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28" w:rsidRDefault="00DE0728" w:rsidP="00FA5147">
      <w:pPr>
        <w:jc w:val="both"/>
      </w:pPr>
    </w:p>
    <w:p w:rsidR="00FA5147" w:rsidRDefault="0084155C" w:rsidP="00414422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55C">
        <w:rPr>
          <w:b/>
          <w:sz w:val="20"/>
          <w:szCs w:val="20"/>
        </w:rPr>
        <w:t>Приложение № 1</w:t>
      </w:r>
    </w:p>
    <w:p w:rsidR="00414422" w:rsidRDefault="00414422" w:rsidP="00FA5147">
      <w:pPr>
        <w:jc w:val="both"/>
        <w:rPr>
          <w:b/>
          <w:sz w:val="20"/>
          <w:szCs w:val="20"/>
        </w:rPr>
      </w:pPr>
    </w:p>
    <w:p w:rsidR="00414422" w:rsidRPr="0084155C" w:rsidRDefault="00414422" w:rsidP="00FA5147">
      <w:pPr>
        <w:jc w:val="both"/>
        <w:rPr>
          <w:b/>
          <w:sz w:val="20"/>
          <w:szCs w:val="20"/>
        </w:rPr>
      </w:pPr>
    </w:p>
    <w:p w:rsidR="00414422" w:rsidRDefault="0084155C" w:rsidP="0084155C">
      <w:pPr>
        <w:ind w:left="4956" w:firstLine="289"/>
        <w:jc w:val="both"/>
        <w:rPr>
          <w:rStyle w:val="a4"/>
          <w:spacing w:val="-6"/>
          <w:sz w:val="28"/>
          <w:szCs w:val="28"/>
        </w:rPr>
      </w:pPr>
      <w:r>
        <w:rPr>
          <w:rStyle w:val="a4"/>
          <w:spacing w:val="-6"/>
          <w:sz w:val="28"/>
          <w:szCs w:val="28"/>
        </w:rPr>
        <w:tab/>
      </w:r>
      <w:r>
        <w:rPr>
          <w:rStyle w:val="a4"/>
          <w:spacing w:val="-6"/>
          <w:sz w:val="28"/>
          <w:szCs w:val="28"/>
        </w:rPr>
        <w:tab/>
      </w:r>
      <w:r>
        <w:rPr>
          <w:rStyle w:val="a4"/>
          <w:spacing w:val="-6"/>
          <w:sz w:val="28"/>
          <w:szCs w:val="28"/>
        </w:rPr>
        <w:tab/>
      </w:r>
      <w:r>
        <w:rPr>
          <w:rStyle w:val="a4"/>
          <w:spacing w:val="-6"/>
          <w:sz w:val="28"/>
          <w:szCs w:val="28"/>
        </w:rPr>
        <w:tab/>
      </w:r>
    </w:p>
    <w:p w:rsidR="0084155C" w:rsidRPr="00067F95" w:rsidRDefault="00414422" w:rsidP="0084155C">
      <w:pPr>
        <w:ind w:left="4956" w:firstLine="289"/>
        <w:jc w:val="both"/>
        <w:rPr>
          <w:b/>
          <w:sz w:val="22"/>
          <w:szCs w:val="22"/>
        </w:rPr>
      </w:pPr>
      <w:r>
        <w:rPr>
          <w:rStyle w:val="a4"/>
          <w:spacing w:val="-6"/>
          <w:sz w:val="28"/>
          <w:szCs w:val="28"/>
        </w:rPr>
        <w:t xml:space="preserve">                       </w:t>
      </w:r>
      <w:r w:rsidR="0084155C" w:rsidRPr="00067F95">
        <w:rPr>
          <w:b/>
          <w:sz w:val="22"/>
          <w:szCs w:val="22"/>
        </w:rPr>
        <w:t>УТВЕРЖДЕНО</w:t>
      </w:r>
    </w:p>
    <w:p w:rsidR="0084155C" w:rsidRPr="00067F95" w:rsidRDefault="0084155C" w:rsidP="0084155C">
      <w:pPr>
        <w:ind w:left="4956" w:firstLine="289"/>
        <w:jc w:val="both"/>
        <w:rPr>
          <w:b/>
          <w:sz w:val="8"/>
          <w:szCs w:val="8"/>
        </w:rPr>
      </w:pPr>
      <w:r w:rsidRPr="00067F95">
        <w:rPr>
          <w:b/>
          <w:sz w:val="22"/>
          <w:szCs w:val="22"/>
        </w:rPr>
        <w:t xml:space="preserve"> </w:t>
      </w:r>
    </w:p>
    <w:p w:rsidR="0084155C" w:rsidRPr="00067F95" w:rsidRDefault="0084155C" w:rsidP="0084155C">
      <w:pPr>
        <w:ind w:left="4956" w:firstLine="289"/>
        <w:jc w:val="both"/>
        <w:rPr>
          <w:b/>
          <w:sz w:val="22"/>
          <w:szCs w:val="22"/>
        </w:rPr>
      </w:pPr>
      <w:r w:rsidRPr="00067F9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414422">
        <w:rPr>
          <w:b/>
          <w:sz w:val="22"/>
          <w:szCs w:val="22"/>
        </w:rPr>
        <w:t xml:space="preserve">         </w:t>
      </w:r>
      <w:r w:rsidRPr="00067F95">
        <w:rPr>
          <w:b/>
          <w:sz w:val="22"/>
          <w:szCs w:val="22"/>
        </w:rPr>
        <w:t xml:space="preserve">решением Ученого Совета </w:t>
      </w:r>
    </w:p>
    <w:p w:rsidR="0084155C" w:rsidRPr="00067F95" w:rsidRDefault="0084155C" w:rsidP="0084155C">
      <w:pPr>
        <w:ind w:left="4956" w:firstLine="289"/>
        <w:jc w:val="both"/>
        <w:rPr>
          <w:b/>
          <w:sz w:val="22"/>
          <w:szCs w:val="22"/>
        </w:rPr>
      </w:pPr>
      <w:r w:rsidRPr="00067F9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414422">
        <w:rPr>
          <w:b/>
          <w:sz w:val="22"/>
          <w:szCs w:val="22"/>
        </w:rPr>
        <w:t xml:space="preserve">         </w:t>
      </w:r>
      <w:r w:rsidRPr="00067F95">
        <w:rPr>
          <w:b/>
          <w:sz w:val="22"/>
          <w:szCs w:val="22"/>
        </w:rPr>
        <w:t>факультета математики НИУ ВШЭ</w:t>
      </w:r>
    </w:p>
    <w:p w:rsidR="0084155C" w:rsidRPr="00067F95" w:rsidRDefault="0084155C" w:rsidP="0084155C">
      <w:pPr>
        <w:ind w:left="4956" w:firstLine="289"/>
        <w:jc w:val="both"/>
        <w:rPr>
          <w:b/>
          <w:sz w:val="22"/>
          <w:szCs w:val="22"/>
        </w:rPr>
      </w:pPr>
      <w:r w:rsidRPr="00067F9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414422">
        <w:rPr>
          <w:b/>
          <w:sz w:val="22"/>
          <w:szCs w:val="22"/>
        </w:rPr>
        <w:t xml:space="preserve">         </w:t>
      </w:r>
      <w:r w:rsidRPr="00067F95">
        <w:rPr>
          <w:b/>
          <w:sz w:val="22"/>
          <w:szCs w:val="22"/>
        </w:rPr>
        <w:t>от  2</w:t>
      </w:r>
      <w:r>
        <w:rPr>
          <w:b/>
          <w:sz w:val="22"/>
          <w:szCs w:val="22"/>
        </w:rPr>
        <w:t>6</w:t>
      </w:r>
      <w:r w:rsidRPr="00067F9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</w:t>
      </w:r>
      <w:r w:rsidRPr="00067F9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4</w:t>
      </w:r>
      <w:r w:rsidRPr="00067F95">
        <w:rPr>
          <w:b/>
          <w:sz w:val="22"/>
          <w:szCs w:val="22"/>
        </w:rPr>
        <w:t xml:space="preserve"> г. протокол № 1</w:t>
      </w:r>
      <w:r>
        <w:rPr>
          <w:b/>
          <w:sz w:val="22"/>
          <w:szCs w:val="22"/>
        </w:rPr>
        <w:t>4</w:t>
      </w:r>
      <w:r w:rsidRPr="00067F9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50</w:t>
      </w:r>
    </w:p>
    <w:p w:rsidR="0084155C" w:rsidRDefault="0084155C" w:rsidP="0084155C">
      <w:pPr>
        <w:pStyle w:val="a3"/>
        <w:jc w:val="both"/>
        <w:rPr>
          <w:rStyle w:val="a4"/>
          <w:spacing w:val="-6"/>
          <w:sz w:val="28"/>
          <w:szCs w:val="28"/>
        </w:rPr>
      </w:pPr>
    </w:p>
    <w:p w:rsidR="00414422" w:rsidRDefault="00414422" w:rsidP="0084155C">
      <w:pPr>
        <w:pStyle w:val="a3"/>
        <w:jc w:val="both"/>
        <w:rPr>
          <w:rStyle w:val="a4"/>
          <w:spacing w:val="-6"/>
          <w:sz w:val="28"/>
          <w:szCs w:val="28"/>
        </w:rPr>
      </w:pPr>
    </w:p>
    <w:p w:rsidR="00FA5147" w:rsidRPr="00117378" w:rsidRDefault="00FA5147" w:rsidP="00FA5147">
      <w:pPr>
        <w:pStyle w:val="a3"/>
        <w:jc w:val="center"/>
        <w:rPr>
          <w:rStyle w:val="a4"/>
          <w:spacing w:val="-6"/>
          <w:sz w:val="28"/>
          <w:szCs w:val="28"/>
        </w:rPr>
      </w:pPr>
      <w:r w:rsidRPr="00117378">
        <w:rPr>
          <w:rStyle w:val="a4"/>
          <w:spacing w:val="-6"/>
          <w:sz w:val="28"/>
          <w:szCs w:val="28"/>
        </w:rPr>
        <w:t>ПОЛОЖЕНИЕ</w:t>
      </w:r>
    </w:p>
    <w:p w:rsidR="00FA5147" w:rsidRDefault="00FA5147" w:rsidP="00FA5147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6F1ABF">
        <w:rPr>
          <w:rStyle w:val="a4"/>
          <w:spacing w:val="-6"/>
          <w:sz w:val="28"/>
          <w:szCs w:val="28"/>
        </w:rPr>
        <w:t xml:space="preserve">О переводе на 1 и последующие курсы </w:t>
      </w:r>
    </w:p>
    <w:p w:rsidR="00FA5147" w:rsidRDefault="00FA5147" w:rsidP="00FA5147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6F1ABF">
        <w:rPr>
          <w:rStyle w:val="a4"/>
          <w:spacing w:val="-6"/>
          <w:sz w:val="28"/>
          <w:szCs w:val="28"/>
        </w:rPr>
        <w:t>факультета математики</w:t>
      </w:r>
      <w:r>
        <w:rPr>
          <w:rStyle w:val="a4"/>
          <w:spacing w:val="-6"/>
          <w:sz w:val="28"/>
          <w:szCs w:val="28"/>
        </w:rPr>
        <w:t xml:space="preserve"> </w:t>
      </w:r>
    </w:p>
    <w:p w:rsidR="00FA5147" w:rsidRDefault="00FA5147" w:rsidP="00FA5147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</w:p>
    <w:p w:rsidR="00FA5147" w:rsidRPr="006F1ABF" w:rsidRDefault="00FA5147" w:rsidP="00FA5147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Перевод </w:t>
      </w:r>
      <w:r w:rsidRPr="00D14DFF">
        <w:rPr>
          <w:rStyle w:val="a4"/>
          <w:b w:val="0"/>
          <w:spacing w:val="-6"/>
        </w:rPr>
        <w:t xml:space="preserve">студентов высших учебных заведений на факультет математики </w:t>
      </w:r>
      <w:r w:rsidRPr="00D14DFF">
        <w:rPr>
          <w:spacing w:val="-6"/>
        </w:rPr>
        <w:t xml:space="preserve">возможен после </w:t>
      </w:r>
      <w:r w:rsidRPr="00D14DFF">
        <w:rPr>
          <w:b/>
          <w:spacing w:val="-6"/>
        </w:rPr>
        <w:t>первого,</w:t>
      </w:r>
      <w:r w:rsidRPr="00D14DFF">
        <w:rPr>
          <w:spacing w:val="-6"/>
        </w:rPr>
        <w:t xml:space="preserve"> </w:t>
      </w:r>
      <w:r w:rsidRPr="00D14DFF">
        <w:rPr>
          <w:b/>
          <w:spacing w:val="-6"/>
        </w:rPr>
        <w:t>второго</w:t>
      </w:r>
      <w:r w:rsidRPr="00D14DFF">
        <w:rPr>
          <w:spacing w:val="-6"/>
        </w:rPr>
        <w:t xml:space="preserve"> и </w:t>
      </w:r>
      <w:r w:rsidRPr="00D14DFF">
        <w:rPr>
          <w:b/>
          <w:spacing w:val="-6"/>
        </w:rPr>
        <w:t>последнего</w:t>
      </w:r>
      <w:r>
        <w:rPr>
          <w:spacing w:val="-6"/>
        </w:rPr>
        <w:t xml:space="preserve"> </w:t>
      </w:r>
      <w:r w:rsidRPr="00D14DFF">
        <w:rPr>
          <w:spacing w:val="-6"/>
        </w:rPr>
        <w:t xml:space="preserve">модуля на основании аттестации по предметам математического цикла. </w:t>
      </w:r>
    </w:p>
    <w:p w:rsidR="00F96AB5" w:rsidRPr="00F96AB5" w:rsidRDefault="00F96AB5" w:rsidP="00FA5147">
      <w:pPr>
        <w:pStyle w:val="a3"/>
        <w:spacing w:before="0" w:beforeAutospacing="0" w:after="0" w:afterAutospacing="0"/>
        <w:ind w:firstLine="708"/>
        <w:jc w:val="both"/>
        <w:rPr>
          <w:rStyle w:val="a4"/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BF1F5F">
        <w:rPr>
          <w:bCs/>
        </w:rPr>
        <w:t xml:space="preserve">Перевод на 1 и последующие курсы факультета математики осуществляется на основании </w:t>
      </w:r>
      <w:hyperlink r:id="rId6" w:tgtFrame="_blank" w:history="1">
        <w:r w:rsidRPr="00BF1F5F">
          <w:rPr>
            <w:bCs/>
            <w:spacing w:val="-6"/>
          </w:rPr>
          <w:t xml:space="preserve">"Порядка перевода студентов из одного высшего учебного заведения Российской Федерации в другое" (утвержден Приказом Минобразования России от 24.02.98 № 501). </w:t>
        </w:r>
      </w:hyperlink>
      <w:r w:rsidRPr="00BF1F5F">
        <w:rPr>
          <w:bCs/>
        </w:rPr>
        <w:t xml:space="preserve"> </w:t>
      </w:r>
    </w:p>
    <w:p w:rsidR="00FA5147" w:rsidRPr="00F96AB5" w:rsidRDefault="00FA5147" w:rsidP="00FA5147">
      <w:pPr>
        <w:pStyle w:val="a3"/>
        <w:spacing w:before="0" w:beforeAutospacing="0" w:after="0" w:afterAutospacing="0"/>
        <w:jc w:val="center"/>
        <w:rPr>
          <w:rStyle w:val="a4"/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После </w:t>
      </w:r>
      <w:r w:rsidRPr="00D14DFF">
        <w:rPr>
          <w:b/>
          <w:spacing w:val="-6"/>
        </w:rPr>
        <w:t>первого</w:t>
      </w:r>
      <w:r w:rsidRPr="00D14DFF">
        <w:rPr>
          <w:spacing w:val="-6"/>
        </w:rPr>
        <w:t xml:space="preserve"> или </w:t>
      </w:r>
      <w:r w:rsidRPr="00D14DFF">
        <w:rPr>
          <w:b/>
          <w:spacing w:val="-6"/>
        </w:rPr>
        <w:t>второго</w:t>
      </w:r>
      <w:r w:rsidRPr="00D14DFF">
        <w:rPr>
          <w:spacing w:val="-6"/>
        </w:rPr>
        <w:t xml:space="preserve"> модуля возможен перевод </w:t>
      </w:r>
      <w:r w:rsidRPr="00D14DFF">
        <w:rPr>
          <w:rStyle w:val="a4"/>
          <w:b w:val="0"/>
          <w:spacing w:val="-6"/>
        </w:rPr>
        <w:t xml:space="preserve">студентов высших учебных заведений на факультет математики </w:t>
      </w:r>
      <w:r w:rsidRPr="00D14DFF">
        <w:rPr>
          <w:spacing w:val="-6"/>
        </w:rPr>
        <w:t xml:space="preserve">на основании аттестации по предметам математического цикла. </w:t>
      </w:r>
    </w:p>
    <w:p w:rsidR="00FA5147" w:rsidRP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>Прием документов</w:t>
      </w:r>
      <w:r>
        <w:rPr>
          <w:spacing w:val="-6"/>
        </w:rPr>
        <w:t xml:space="preserve"> </w:t>
      </w:r>
      <w:r w:rsidRPr="00D14DFF">
        <w:rPr>
          <w:spacing w:val="-6"/>
        </w:rPr>
        <w:t>начинается за 3 недели и оканчивается за 1 неделю до начала зачетной недели соответствующего модуля в учебн</w:t>
      </w:r>
      <w:r w:rsidR="00D273AD">
        <w:rPr>
          <w:spacing w:val="-6"/>
        </w:rPr>
        <w:t>ом</w:t>
      </w:r>
      <w:r w:rsidRPr="00D14DFF">
        <w:rPr>
          <w:spacing w:val="-6"/>
        </w:rPr>
        <w:t xml:space="preserve"> </w:t>
      </w:r>
      <w:r w:rsidR="00D273AD">
        <w:rPr>
          <w:spacing w:val="-6"/>
        </w:rPr>
        <w:t>офисе</w:t>
      </w:r>
      <w:r w:rsidRPr="00D14DFF">
        <w:rPr>
          <w:spacing w:val="-6"/>
        </w:rPr>
        <w:t xml:space="preserve"> факультета математики</w:t>
      </w:r>
      <w:r w:rsidRPr="00D14DFF">
        <w:rPr>
          <w:rStyle w:val="a7"/>
          <w:spacing w:val="-6"/>
        </w:rPr>
        <w:endnoteReference w:customMarkFollows="1" w:id="1"/>
        <w:t>*</w:t>
      </w:r>
      <w:r w:rsidRPr="00D14DFF">
        <w:rPr>
          <w:spacing w:val="-6"/>
        </w:rPr>
        <w:t>.</w:t>
      </w:r>
    </w:p>
    <w:p w:rsidR="00FA5147" w:rsidRPr="00F96AB5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16"/>
          <w:szCs w:val="16"/>
        </w:rPr>
      </w:pPr>
    </w:p>
    <w:p w:rsid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rStyle w:val="a4"/>
          <w:spacing w:val="-6"/>
        </w:rPr>
        <w:t>Представляются документы:</w:t>
      </w:r>
      <w:r>
        <w:rPr>
          <w:spacing w:val="-6"/>
        </w:rPr>
        <w:t xml:space="preserve"> </w:t>
      </w:r>
    </w:p>
    <w:p w:rsidR="00FA5147" w:rsidRP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  <w:sz w:val="8"/>
          <w:szCs w:val="8"/>
        </w:rPr>
      </w:pPr>
    </w:p>
    <w:p w:rsidR="00FA5147" w:rsidRPr="00D14DFF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1. Личное заявление о допуске к аттестации на имя декана.</w:t>
      </w:r>
      <w:r>
        <w:rPr>
          <w:spacing w:val="-6"/>
        </w:rPr>
        <w:t xml:space="preserve"> </w:t>
      </w:r>
    </w:p>
    <w:p w:rsidR="00FA5147" w:rsidRPr="00D14DFF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2. Оригинал действующей зачетной книжки, копия которой заверяется при подаче документов.</w:t>
      </w:r>
      <w:r>
        <w:rPr>
          <w:spacing w:val="-6"/>
        </w:rPr>
        <w:t xml:space="preserve"> </w:t>
      </w:r>
    </w:p>
    <w:p w:rsid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3. Лично предъявляется документ, удостоверяющий личность.</w:t>
      </w:r>
      <w:r>
        <w:rPr>
          <w:spacing w:val="-6"/>
        </w:rPr>
        <w:t xml:space="preserve"> </w:t>
      </w:r>
    </w:p>
    <w:p w:rsidR="00FA5147" w:rsidRPr="00F96AB5" w:rsidRDefault="00FA5147" w:rsidP="00FA5147">
      <w:pPr>
        <w:pStyle w:val="a3"/>
        <w:spacing w:before="0" w:beforeAutospacing="0" w:after="0" w:afterAutospacing="0"/>
        <w:jc w:val="both"/>
        <w:rPr>
          <w:spacing w:val="-6"/>
          <w:sz w:val="16"/>
          <w:szCs w:val="16"/>
        </w:rPr>
      </w:pPr>
    </w:p>
    <w:p w:rsid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rStyle w:val="a4"/>
          <w:spacing w:val="-6"/>
        </w:rPr>
        <w:t>Порядок аттестации</w:t>
      </w:r>
      <w:r w:rsidRPr="00D14DFF">
        <w:rPr>
          <w:spacing w:val="-6"/>
        </w:rPr>
        <w:t xml:space="preserve"> </w:t>
      </w:r>
    </w:p>
    <w:p w:rsidR="00FA5147" w:rsidRP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>Аттестация состоит в написании итоговых экзаменационных (или зачетных) работ</w:t>
      </w:r>
      <w:r>
        <w:rPr>
          <w:spacing w:val="-6"/>
        </w:rPr>
        <w:t xml:space="preserve"> </w:t>
      </w:r>
      <w:r w:rsidRPr="00D14DFF">
        <w:rPr>
          <w:spacing w:val="-6"/>
        </w:rPr>
        <w:t>по программе и регламенту зачетной недели 1 или, соответственно, 2 модуля (только предметы математического цикла) и проводится одновременно с итоговой аттестацией соответствующего курса факультета математики.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Переводящимся</w:t>
      </w:r>
      <w:r w:rsidRPr="00D14DFF">
        <w:rPr>
          <w:spacing w:val="-6"/>
        </w:rPr>
        <w:t xml:space="preserve"> на 2 и последующие курсы по решению декана может также назначаться дополнительная аттестация по отдельным предметам предыдущих курсов.</w:t>
      </w:r>
      <w:proofErr w:type="gramEnd"/>
    </w:p>
    <w:p w:rsidR="00F96AB5" w:rsidRPr="00F96AB5" w:rsidRDefault="00F96AB5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При переводе на бюджетные места аттестация считается успешно пройденной, если по каждому предмету набрано не менее 6 баллов по 10-балльной системе. При наличии конкурса порядок заполнения свободных бюджетных мест определяется в соответствии с суммой баллов за аттестационные работы. </w:t>
      </w:r>
    </w:p>
    <w:p w:rsidR="00F96AB5" w:rsidRPr="00F96AB5" w:rsidRDefault="00F96AB5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>При переводе на платные места аттестация считается успешно пройденной, если по</w:t>
      </w:r>
      <w:r>
        <w:rPr>
          <w:spacing w:val="-6"/>
        </w:rPr>
        <w:t xml:space="preserve"> </w:t>
      </w:r>
      <w:r w:rsidRPr="00D14DFF">
        <w:rPr>
          <w:spacing w:val="-6"/>
        </w:rPr>
        <w:t>одному из трех предметов набрано не менее 6 баллов по 10-балльной системе, а по двум другим – не менее 4 баллов. При наличии конкурса порядок заполнения свободных мест определяется в соответствии с суммой баллов за аттестационные работы.</w:t>
      </w:r>
    </w:p>
    <w:p w:rsidR="00F96AB5" w:rsidRPr="00F96AB5" w:rsidRDefault="00F96AB5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FA5147" w:rsidRPr="00D14DFF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proofErr w:type="gramStart"/>
      <w:r w:rsidRPr="003657BD">
        <w:rPr>
          <w:spacing w:val="-6"/>
        </w:rPr>
        <w:t>Студенты 1 курса</w:t>
      </w:r>
      <w:r>
        <w:rPr>
          <w:spacing w:val="-6"/>
        </w:rPr>
        <w:t xml:space="preserve"> </w:t>
      </w:r>
      <w:r w:rsidRPr="003657BD">
        <w:rPr>
          <w:spacing w:val="-6"/>
        </w:rPr>
        <w:t xml:space="preserve">Независимого Московского Университета, желающие перейти на 1 курс после 2 </w:t>
      </w:r>
      <w:r w:rsidR="00F96AB5">
        <w:rPr>
          <w:spacing w:val="-6"/>
        </w:rPr>
        <w:t xml:space="preserve">или 4 </w:t>
      </w:r>
      <w:r w:rsidRPr="003657BD">
        <w:rPr>
          <w:spacing w:val="-6"/>
        </w:rPr>
        <w:t>модуля (в декабре</w:t>
      </w:r>
      <w:r w:rsidR="00F96AB5">
        <w:rPr>
          <w:spacing w:val="-6"/>
        </w:rPr>
        <w:t xml:space="preserve"> или июне</w:t>
      </w:r>
      <w:r w:rsidRPr="003657BD">
        <w:rPr>
          <w:spacing w:val="-6"/>
        </w:rPr>
        <w:t>), могут быть аттестованы по результатам текущей сессии 1 курса НМУ при условии сдачи всех трех экзаменов по алгебре, геометрии и анализу на оценки не ниже 4 (для пересчета в десятибалльную систему оценки НМУ удваиваются).</w:t>
      </w:r>
      <w:proofErr w:type="gramEnd"/>
      <w:r w:rsidRPr="003657BD">
        <w:rPr>
          <w:spacing w:val="-6"/>
        </w:rPr>
        <w:t xml:space="preserve"> Студентам НМУ, желающим </w:t>
      </w:r>
      <w:r w:rsidRPr="003657BD">
        <w:rPr>
          <w:spacing w:val="-6"/>
        </w:rPr>
        <w:lastRenderedPageBreak/>
        <w:t xml:space="preserve">перевестись на второй и последующие курсы, оценки НМУ по некоторым предметам могут быть </w:t>
      </w:r>
      <w:proofErr w:type="spellStart"/>
      <w:r w:rsidRPr="003657BD">
        <w:rPr>
          <w:spacing w:val="-6"/>
        </w:rPr>
        <w:t>перезачтены</w:t>
      </w:r>
      <w:proofErr w:type="spellEnd"/>
      <w:r w:rsidRPr="003657BD">
        <w:rPr>
          <w:spacing w:val="-6"/>
        </w:rPr>
        <w:t xml:space="preserve"> в индивидуальном порядке отдельным решением декана. Заявление с просьбой </w:t>
      </w:r>
      <w:proofErr w:type="spellStart"/>
      <w:r w:rsidRPr="003657BD">
        <w:rPr>
          <w:spacing w:val="-6"/>
        </w:rPr>
        <w:t>перезачесть</w:t>
      </w:r>
      <w:proofErr w:type="spellEnd"/>
      <w:r w:rsidRPr="003657BD">
        <w:rPr>
          <w:spacing w:val="-6"/>
        </w:rPr>
        <w:t xml:space="preserve"> оценки НМУ принимаются от поступающих в момент подачи документов.</w:t>
      </w: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Итоги аттестации подводит аттестационная комиссия факультета, которая рекомендует успешно </w:t>
      </w:r>
      <w:proofErr w:type="gramStart"/>
      <w:r w:rsidRPr="00D14DFF">
        <w:rPr>
          <w:spacing w:val="-6"/>
        </w:rPr>
        <w:t>прошедших</w:t>
      </w:r>
      <w:proofErr w:type="gramEnd"/>
      <w:r w:rsidRPr="00D14DFF">
        <w:rPr>
          <w:spacing w:val="-6"/>
        </w:rPr>
        <w:t xml:space="preserve"> аттестацию к зачислению на факультет. Решение комиссии доводится учебн</w:t>
      </w:r>
      <w:r w:rsidR="00C677D6">
        <w:rPr>
          <w:spacing w:val="-6"/>
        </w:rPr>
        <w:t>ым</w:t>
      </w:r>
      <w:r w:rsidRPr="00D14DFF">
        <w:rPr>
          <w:spacing w:val="-6"/>
        </w:rPr>
        <w:t xml:space="preserve"> </w:t>
      </w:r>
      <w:r w:rsidR="00C677D6">
        <w:rPr>
          <w:spacing w:val="-6"/>
        </w:rPr>
        <w:t>офисом</w:t>
      </w:r>
      <w:r w:rsidRPr="00D14DFF">
        <w:rPr>
          <w:spacing w:val="-6"/>
        </w:rPr>
        <w:t xml:space="preserve"> до сведения </w:t>
      </w:r>
      <w:proofErr w:type="gramStart"/>
      <w:r w:rsidRPr="00D14DFF">
        <w:rPr>
          <w:spacing w:val="-6"/>
        </w:rPr>
        <w:t>поступающих</w:t>
      </w:r>
      <w:proofErr w:type="gramEnd"/>
      <w:r w:rsidRPr="00D14DFF">
        <w:rPr>
          <w:spacing w:val="-6"/>
        </w:rPr>
        <w:t xml:space="preserve"> и они приглашаются подать заявление о зачислении.</w:t>
      </w:r>
    </w:p>
    <w:p w:rsidR="00FA5147" w:rsidRPr="00C677D6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16"/>
          <w:szCs w:val="16"/>
        </w:rPr>
      </w:pPr>
    </w:p>
    <w:p w:rsid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rStyle w:val="a4"/>
          <w:spacing w:val="-6"/>
        </w:rPr>
        <w:t xml:space="preserve">Порядок </w:t>
      </w:r>
      <w:proofErr w:type="spellStart"/>
      <w:r w:rsidRPr="00D14DFF">
        <w:rPr>
          <w:rStyle w:val="a4"/>
          <w:spacing w:val="-6"/>
        </w:rPr>
        <w:t>перезачета</w:t>
      </w:r>
      <w:proofErr w:type="spellEnd"/>
      <w:r w:rsidRPr="00D14DFF">
        <w:rPr>
          <w:rStyle w:val="a4"/>
          <w:spacing w:val="-6"/>
        </w:rPr>
        <w:t xml:space="preserve"> математических дисциплин лицам, переведенным на 2 и последующие курсы на основании</w:t>
      </w:r>
      <w:r>
        <w:rPr>
          <w:rStyle w:val="a4"/>
          <w:spacing w:val="-6"/>
        </w:rPr>
        <w:t xml:space="preserve"> </w:t>
      </w:r>
      <w:r w:rsidRPr="00D14DFF">
        <w:rPr>
          <w:rStyle w:val="a4"/>
          <w:spacing w:val="-6"/>
        </w:rPr>
        <w:t>аттестации</w:t>
      </w:r>
      <w:r w:rsidRPr="00D14DFF">
        <w:rPr>
          <w:spacing w:val="-6"/>
        </w:rPr>
        <w:t xml:space="preserve"> </w:t>
      </w:r>
    </w:p>
    <w:p w:rsidR="00FA5147" w:rsidRPr="00FA5147" w:rsidRDefault="00FA5147" w:rsidP="00FA5147">
      <w:pPr>
        <w:pStyle w:val="a3"/>
        <w:spacing w:before="0" w:beforeAutospacing="0" w:after="0" w:afterAutospacing="0"/>
        <w:jc w:val="both"/>
        <w:rPr>
          <w:spacing w:val="-6"/>
          <w:sz w:val="8"/>
          <w:szCs w:val="8"/>
        </w:rPr>
      </w:pP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</w:rPr>
      </w:pPr>
      <w:r w:rsidRPr="00D14DFF">
        <w:rPr>
          <w:spacing w:val="-6"/>
        </w:rPr>
        <w:t>Для студентов, перешедших на факультет математики, составляется индивидуальный учебный план, в котором указываются сроки</w:t>
      </w:r>
      <w:r>
        <w:rPr>
          <w:spacing w:val="-6"/>
        </w:rPr>
        <w:t xml:space="preserve"> </w:t>
      </w:r>
      <w:r w:rsidRPr="00D14DFF">
        <w:rPr>
          <w:spacing w:val="-6"/>
        </w:rPr>
        <w:t>сдачи разницы в учебных планах.</w:t>
      </w:r>
      <w:r>
        <w:rPr>
          <w:spacing w:val="-6"/>
        </w:rPr>
        <w:t xml:space="preserve"> </w:t>
      </w:r>
      <w:r w:rsidRPr="00D14DFF">
        <w:rPr>
          <w:spacing w:val="-6"/>
        </w:rPr>
        <w:t xml:space="preserve">Дисциплины, по которым были написаны аттестационные работы </w:t>
      </w:r>
      <w:proofErr w:type="spellStart"/>
      <w:r w:rsidRPr="00D14DFF">
        <w:rPr>
          <w:spacing w:val="-6"/>
        </w:rPr>
        <w:t>перезачитываются</w:t>
      </w:r>
      <w:proofErr w:type="spellEnd"/>
      <w:r>
        <w:rPr>
          <w:spacing w:val="-6"/>
        </w:rPr>
        <w:t xml:space="preserve"> </w:t>
      </w:r>
      <w:r w:rsidRPr="00D14DFF">
        <w:rPr>
          <w:spacing w:val="-6"/>
        </w:rPr>
        <w:t>с оценкой, полученной за аттестационную работу.</w:t>
      </w:r>
      <w:r>
        <w:rPr>
          <w:spacing w:val="-6"/>
        </w:rPr>
        <w:t xml:space="preserve"> </w:t>
      </w:r>
      <w:r w:rsidRPr="00D14DFF">
        <w:rPr>
          <w:spacing w:val="-6"/>
        </w:rPr>
        <w:t xml:space="preserve">Срок сдачи разницы в учебных планах составляет, как правило, 1-2 модуля. </w:t>
      </w:r>
    </w:p>
    <w:p w:rsidR="00FA5147" w:rsidRDefault="00FA5147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p w:rsidR="00C677D6" w:rsidRPr="00FA5147" w:rsidRDefault="00C677D6" w:rsidP="00FA5147">
      <w:pPr>
        <w:pStyle w:val="a3"/>
        <w:spacing w:before="0" w:beforeAutospacing="0" w:after="0" w:afterAutospacing="0"/>
        <w:ind w:firstLine="708"/>
        <w:jc w:val="both"/>
        <w:rPr>
          <w:spacing w:val="-6"/>
          <w:sz w:val="8"/>
          <w:szCs w:val="8"/>
        </w:rPr>
      </w:pPr>
    </w:p>
    <w:sectPr w:rsidR="00C677D6" w:rsidRPr="00FA5147" w:rsidSect="00F96AB5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A5" w:rsidRDefault="00436AA5" w:rsidP="00FA5147">
      <w:r>
        <w:separator/>
      </w:r>
    </w:p>
  </w:endnote>
  <w:endnote w:type="continuationSeparator" w:id="0">
    <w:p w:rsidR="00436AA5" w:rsidRDefault="00436AA5" w:rsidP="00FA5147">
      <w:r>
        <w:continuationSeparator/>
      </w:r>
    </w:p>
  </w:endnote>
  <w:endnote w:id="1">
    <w:p w:rsidR="00FA5147" w:rsidRPr="006001F3" w:rsidRDefault="00FA5147" w:rsidP="00FA5147">
      <w:pPr>
        <w:pStyle w:val="a3"/>
        <w:jc w:val="both"/>
        <w:rPr>
          <w:spacing w:val="-6"/>
          <w:sz w:val="20"/>
          <w:szCs w:val="20"/>
        </w:rPr>
      </w:pPr>
      <w:r>
        <w:rPr>
          <w:rStyle w:val="a7"/>
        </w:rPr>
        <w:t>*</w:t>
      </w:r>
      <w:r>
        <w:t xml:space="preserve"> А</w:t>
      </w:r>
      <w:r w:rsidRPr="006001F3">
        <w:rPr>
          <w:spacing w:val="-6"/>
          <w:sz w:val="20"/>
          <w:szCs w:val="20"/>
        </w:rPr>
        <w:t>дрес</w:t>
      </w:r>
      <w:r>
        <w:rPr>
          <w:spacing w:val="-6"/>
          <w:sz w:val="20"/>
          <w:szCs w:val="20"/>
        </w:rPr>
        <w:t>:</w:t>
      </w:r>
      <w:r w:rsidRPr="006001F3">
        <w:rPr>
          <w:spacing w:val="-6"/>
          <w:sz w:val="20"/>
          <w:szCs w:val="20"/>
        </w:rPr>
        <w:t xml:space="preserve"> ул</w:t>
      </w:r>
      <w:proofErr w:type="gramStart"/>
      <w:r w:rsidRPr="006001F3">
        <w:rPr>
          <w:spacing w:val="-6"/>
          <w:sz w:val="20"/>
          <w:szCs w:val="20"/>
        </w:rPr>
        <w:t>.В</w:t>
      </w:r>
      <w:proofErr w:type="gramEnd"/>
      <w:r w:rsidRPr="006001F3">
        <w:rPr>
          <w:spacing w:val="-6"/>
          <w:sz w:val="20"/>
          <w:szCs w:val="20"/>
        </w:rPr>
        <w:t xml:space="preserve">авилова, 7, комната 305-306. Для подачи документов необходимо заранее договориться по электронной почте </w:t>
      </w:r>
      <w:proofErr w:type="spellStart"/>
      <w:r>
        <w:rPr>
          <w:spacing w:val="-6"/>
          <w:sz w:val="20"/>
          <w:szCs w:val="20"/>
          <w:lang w:val="en-US"/>
        </w:rPr>
        <w:t>kalashnikova</w:t>
      </w:r>
      <w:proofErr w:type="spellEnd"/>
      <w:r w:rsidRPr="001F5020">
        <w:rPr>
          <w:spacing w:val="-6"/>
          <w:sz w:val="20"/>
          <w:szCs w:val="20"/>
        </w:rPr>
        <w:t>51@</w:t>
      </w:r>
      <w:r>
        <w:rPr>
          <w:spacing w:val="-6"/>
          <w:sz w:val="20"/>
          <w:szCs w:val="20"/>
          <w:lang w:val="en-US"/>
        </w:rPr>
        <w:t>mail</w:t>
      </w:r>
      <w:r w:rsidRPr="001F5020">
        <w:rPr>
          <w:spacing w:val="-6"/>
          <w:sz w:val="20"/>
          <w:szCs w:val="20"/>
        </w:rPr>
        <w:t>.</w:t>
      </w:r>
      <w:proofErr w:type="spellStart"/>
      <w:r>
        <w:rPr>
          <w:spacing w:val="-6"/>
          <w:sz w:val="20"/>
          <w:szCs w:val="20"/>
          <w:lang w:val="en-US"/>
        </w:rPr>
        <w:t>ru</w:t>
      </w:r>
      <w:proofErr w:type="spellEnd"/>
      <w:r w:rsidRPr="006001F3">
        <w:rPr>
          <w:spacing w:val="-6"/>
          <w:sz w:val="20"/>
          <w:szCs w:val="20"/>
        </w:rPr>
        <w:t xml:space="preserve"> или по телефону </w:t>
      </w:r>
      <w:r w:rsidR="00FC1202" w:rsidRPr="00FC1202">
        <w:rPr>
          <w:spacing w:val="-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26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27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28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29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30" type="#_x0000_t75" alt="" style="width:.75pt;height:.75pt"/>
        </w:pict>
      </w:r>
      <w:r w:rsidR="00FC1202" w:rsidRPr="00FC1202">
        <w:rPr>
          <w:spacing w:val="-6"/>
          <w:sz w:val="20"/>
          <w:szCs w:val="20"/>
        </w:rPr>
        <w:pict>
          <v:shape id="_x0000_i1031" type="#_x0000_t75" alt="" style="width:.75pt;height:.75pt"/>
        </w:pict>
      </w:r>
      <w:r w:rsidRPr="006001F3">
        <w:rPr>
          <w:rStyle w:val="skypetbinnertext"/>
          <w:spacing w:val="-6"/>
          <w:sz w:val="20"/>
          <w:szCs w:val="20"/>
        </w:rPr>
        <w:t>(495) 772-95-90</w:t>
      </w:r>
      <w:r>
        <w:rPr>
          <w:spacing w:val="-6"/>
          <w:sz w:val="20"/>
          <w:szCs w:val="20"/>
        </w:rPr>
        <w:t xml:space="preserve"> </w:t>
      </w:r>
      <w:r w:rsidRPr="006001F3">
        <w:rPr>
          <w:spacing w:val="-6"/>
          <w:sz w:val="20"/>
          <w:szCs w:val="20"/>
        </w:rPr>
        <w:t>*</w:t>
      </w:r>
      <w:r>
        <w:rPr>
          <w:spacing w:val="-6"/>
          <w:sz w:val="20"/>
          <w:szCs w:val="20"/>
        </w:rPr>
        <w:t>4</w:t>
      </w:r>
      <w:r w:rsidRPr="006001F3">
        <w:rPr>
          <w:spacing w:val="-6"/>
          <w:sz w:val="20"/>
          <w:szCs w:val="20"/>
        </w:rPr>
        <w:t xml:space="preserve">4223. </w:t>
      </w:r>
    </w:p>
    <w:p w:rsidR="00FA5147" w:rsidRDefault="00FA5147" w:rsidP="00FA5147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A5" w:rsidRDefault="00436AA5" w:rsidP="00FA5147">
      <w:r>
        <w:separator/>
      </w:r>
    </w:p>
  </w:footnote>
  <w:footnote w:type="continuationSeparator" w:id="0">
    <w:p w:rsidR="00436AA5" w:rsidRDefault="00436AA5" w:rsidP="00FA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47"/>
    <w:rsid w:val="002661DA"/>
    <w:rsid w:val="002B30CF"/>
    <w:rsid w:val="002D498A"/>
    <w:rsid w:val="00414422"/>
    <w:rsid w:val="00436AA5"/>
    <w:rsid w:val="004E6237"/>
    <w:rsid w:val="0056399E"/>
    <w:rsid w:val="0084155C"/>
    <w:rsid w:val="00AB2634"/>
    <w:rsid w:val="00BF7136"/>
    <w:rsid w:val="00C677D6"/>
    <w:rsid w:val="00CE5D17"/>
    <w:rsid w:val="00D273AD"/>
    <w:rsid w:val="00DE0728"/>
    <w:rsid w:val="00E21DA1"/>
    <w:rsid w:val="00EC7D92"/>
    <w:rsid w:val="00F96AB5"/>
    <w:rsid w:val="00FA5147"/>
    <w:rsid w:val="00FC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4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6237"/>
    <w:pPr>
      <w:keepNext/>
      <w:tabs>
        <w:tab w:val="num" w:pos="0"/>
      </w:tabs>
      <w:suppressAutoHyphens/>
      <w:outlineLvl w:val="1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237"/>
    <w:rPr>
      <w:b/>
      <w:bCs/>
      <w:sz w:val="26"/>
      <w:szCs w:val="24"/>
      <w:lang w:eastAsia="ar-SA"/>
    </w:rPr>
  </w:style>
  <w:style w:type="paragraph" w:styleId="a3">
    <w:name w:val="Normal (Web)"/>
    <w:basedOn w:val="a"/>
    <w:rsid w:val="00FA51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5147"/>
    <w:rPr>
      <w:b/>
      <w:bCs/>
    </w:rPr>
  </w:style>
  <w:style w:type="character" w:customStyle="1" w:styleId="skypetbinnertext">
    <w:name w:val="skype_tb_innertext"/>
    <w:basedOn w:val="a0"/>
    <w:rsid w:val="00FA5147"/>
  </w:style>
  <w:style w:type="paragraph" w:styleId="a5">
    <w:name w:val="endnote text"/>
    <w:basedOn w:val="a"/>
    <w:link w:val="a6"/>
    <w:semiHidden/>
    <w:rsid w:val="00FA514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FA5147"/>
  </w:style>
  <w:style w:type="character" w:styleId="a7">
    <w:name w:val="endnote reference"/>
    <w:basedOn w:val="a0"/>
    <w:semiHidden/>
    <w:rsid w:val="00FA51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98/5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5</cp:revision>
  <cp:lastPrinted>2014-04-24T10:51:00Z</cp:lastPrinted>
  <dcterms:created xsi:type="dcterms:W3CDTF">2014-04-24T10:38:00Z</dcterms:created>
  <dcterms:modified xsi:type="dcterms:W3CDTF">2014-04-24T10:55:00Z</dcterms:modified>
</cp:coreProperties>
</file>