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1C" w:rsidRPr="00302B1C" w:rsidRDefault="00302B1C" w:rsidP="00302B1C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2</w:t>
      </w:r>
    </w:p>
    <w:p w:rsidR="00302B1C" w:rsidRPr="00302B1C" w:rsidRDefault="00302B1C" w:rsidP="00302B1C">
      <w:pPr>
        <w:autoSpaceDE w:val="0"/>
        <w:autoSpaceDN w:val="0"/>
        <w:adjustRightInd w:val="0"/>
        <w:jc w:val="right"/>
        <w:rPr>
          <w:rFonts w:ascii="Courier New CYR" w:hAnsi="Courier New CYR" w:cs="Courier New CYR"/>
          <w:b/>
          <w:sz w:val="20"/>
          <w:szCs w:val="20"/>
        </w:rPr>
      </w:pPr>
    </w:p>
    <w:p w:rsidR="00302B1C" w:rsidRPr="00302B1C" w:rsidRDefault="00302B1C" w:rsidP="00302B1C">
      <w:pPr>
        <w:autoSpaceDE w:val="0"/>
        <w:autoSpaceDN w:val="0"/>
        <w:adjustRightInd w:val="0"/>
        <w:jc w:val="right"/>
        <w:rPr>
          <w:rFonts w:ascii="Courier New CYR" w:hAnsi="Courier New CYR" w:cs="Courier New CYR"/>
          <w:b/>
          <w:sz w:val="20"/>
          <w:szCs w:val="20"/>
        </w:rPr>
      </w:pPr>
    </w:p>
    <w:p w:rsidR="00302B1C" w:rsidRPr="00302B1C" w:rsidRDefault="00302B1C" w:rsidP="00302B1C">
      <w:pPr>
        <w:autoSpaceDE w:val="0"/>
        <w:autoSpaceDN w:val="0"/>
        <w:adjustRightInd w:val="0"/>
        <w:ind w:left="7080" w:firstLine="708"/>
        <w:jc w:val="both"/>
        <w:rPr>
          <w:b/>
          <w:sz w:val="20"/>
          <w:szCs w:val="20"/>
        </w:rPr>
      </w:pPr>
      <w:r w:rsidRPr="00302B1C">
        <w:rPr>
          <w:b/>
          <w:sz w:val="20"/>
          <w:szCs w:val="20"/>
        </w:rPr>
        <w:t xml:space="preserve">УТВЕРЖДЕНО </w:t>
      </w:r>
    </w:p>
    <w:p w:rsidR="00302B1C" w:rsidRPr="00302B1C" w:rsidRDefault="00302B1C" w:rsidP="00302B1C">
      <w:pPr>
        <w:autoSpaceDE w:val="0"/>
        <w:autoSpaceDN w:val="0"/>
        <w:adjustRightInd w:val="0"/>
        <w:ind w:left="6372" w:firstLine="708"/>
        <w:jc w:val="both"/>
        <w:rPr>
          <w:b/>
          <w:sz w:val="20"/>
          <w:szCs w:val="20"/>
        </w:rPr>
      </w:pPr>
      <w:r w:rsidRPr="00302B1C">
        <w:rPr>
          <w:b/>
          <w:sz w:val="20"/>
          <w:szCs w:val="20"/>
        </w:rPr>
        <w:t xml:space="preserve">протокол заседания Ученого </w:t>
      </w:r>
    </w:p>
    <w:p w:rsidR="00302B1C" w:rsidRPr="00302B1C" w:rsidRDefault="00302B1C" w:rsidP="00302B1C">
      <w:pPr>
        <w:autoSpaceDE w:val="0"/>
        <w:autoSpaceDN w:val="0"/>
        <w:adjustRightInd w:val="0"/>
        <w:ind w:left="6372" w:firstLine="708"/>
        <w:jc w:val="both"/>
        <w:rPr>
          <w:b/>
          <w:sz w:val="20"/>
          <w:szCs w:val="20"/>
        </w:rPr>
      </w:pPr>
      <w:r w:rsidRPr="00302B1C">
        <w:rPr>
          <w:b/>
          <w:sz w:val="20"/>
          <w:szCs w:val="20"/>
        </w:rPr>
        <w:t xml:space="preserve">совета факультета математики </w:t>
      </w:r>
    </w:p>
    <w:p w:rsidR="006F1ABF" w:rsidRPr="00302B1C" w:rsidRDefault="00302B1C" w:rsidP="00302B1C">
      <w:pPr>
        <w:pStyle w:val="a3"/>
        <w:spacing w:before="0" w:beforeAutospacing="0" w:after="0" w:afterAutospacing="0"/>
        <w:ind w:left="6372"/>
        <w:jc w:val="center"/>
        <w:rPr>
          <w:rStyle w:val="a4"/>
          <w:spacing w:val="-6"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302B1C">
        <w:rPr>
          <w:b/>
          <w:sz w:val="20"/>
          <w:szCs w:val="20"/>
        </w:rPr>
        <w:t xml:space="preserve">протокол от </w:t>
      </w:r>
      <w:r>
        <w:rPr>
          <w:b/>
          <w:sz w:val="20"/>
          <w:szCs w:val="20"/>
        </w:rPr>
        <w:t>14</w:t>
      </w:r>
      <w:r w:rsidRPr="00302B1C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3</w:t>
      </w:r>
      <w:r w:rsidRPr="00302B1C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7</w:t>
      </w:r>
      <w:r w:rsidRPr="00302B1C">
        <w:rPr>
          <w:b/>
          <w:sz w:val="20"/>
          <w:szCs w:val="20"/>
        </w:rPr>
        <w:t>г.№ 1</w:t>
      </w:r>
      <w:r>
        <w:rPr>
          <w:b/>
          <w:sz w:val="20"/>
          <w:szCs w:val="20"/>
        </w:rPr>
        <w:t>7</w:t>
      </w:r>
      <w:r w:rsidRPr="00302B1C">
        <w:rPr>
          <w:b/>
          <w:sz w:val="20"/>
          <w:szCs w:val="20"/>
        </w:rPr>
        <w:t>/7</w:t>
      </w:r>
      <w:r>
        <w:rPr>
          <w:b/>
          <w:sz w:val="20"/>
          <w:szCs w:val="20"/>
        </w:rPr>
        <w:t>6</w:t>
      </w:r>
    </w:p>
    <w:p w:rsidR="00302B1C" w:rsidRDefault="00302B1C" w:rsidP="00302B1C">
      <w:pPr>
        <w:pStyle w:val="a3"/>
        <w:jc w:val="center"/>
        <w:rPr>
          <w:rStyle w:val="a4"/>
          <w:spacing w:val="-6"/>
        </w:rPr>
      </w:pPr>
    </w:p>
    <w:p w:rsidR="00302B1C" w:rsidRPr="007361F4" w:rsidRDefault="00302B1C" w:rsidP="006001F3">
      <w:pPr>
        <w:pStyle w:val="a3"/>
        <w:jc w:val="center"/>
        <w:rPr>
          <w:rStyle w:val="a4"/>
          <w:spacing w:val="-6"/>
        </w:rPr>
      </w:pPr>
    </w:p>
    <w:p w:rsidR="006F1ABF" w:rsidRDefault="00117378" w:rsidP="00302B1C">
      <w:pPr>
        <w:pStyle w:val="a3"/>
        <w:spacing w:before="0" w:beforeAutospacing="0" w:after="0" w:afterAutospacing="0"/>
        <w:jc w:val="center"/>
        <w:rPr>
          <w:rStyle w:val="a4"/>
          <w:spacing w:val="-6"/>
          <w:sz w:val="28"/>
          <w:szCs w:val="28"/>
        </w:rPr>
      </w:pPr>
      <w:r w:rsidRPr="007361F4">
        <w:rPr>
          <w:rStyle w:val="a4"/>
          <w:spacing w:val="-6"/>
          <w:sz w:val="28"/>
          <w:szCs w:val="28"/>
        </w:rPr>
        <w:t>ПОЛОЖЕНИЕ</w:t>
      </w:r>
    </w:p>
    <w:p w:rsidR="00302B1C" w:rsidRPr="00302B1C" w:rsidRDefault="00302B1C" w:rsidP="00302B1C">
      <w:pPr>
        <w:pStyle w:val="a3"/>
        <w:spacing w:before="0" w:beforeAutospacing="0" w:after="0" w:afterAutospacing="0"/>
        <w:jc w:val="center"/>
        <w:rPr>
          <w:rStyle w:val="a4"/>
          <w:spacing w:val="-6"/>
          <w:sz w:val="12"/>
          <w:szCs w:val="12"/>
        </w:rPr>
      </w:pPr>
    </w:p>
    <w:p w:rsidR="00117378" w:rsidRPr="007361F4" w:rsidRDefault="00302B1C" w:rsidP="00302B1C">
      <w:pPr>
        <w:pStyle w:val="a3"/>
        <w:spacing w:before="0" w:beforeAutospacing="0" w:after="0" w:afterAutospacing="0"/>
        <w:jc w:val="center"/>
        <w:rPr>
          <w:rStyle w:val="a4"/>
          <w:spacing w:val="-6"/>
          <w:sz w:val="28"/>
          <w:szCs w:val="28"/>
        </w:rPr>
      </w:pPr>
      <w:r>
        <w:rPr>
          <w:rStyle w:val="a4"/>
          <w:spacing w:val="-6"/>
          <w:sz w:val="28"/>
          <w:szCs w:val="28"/>
        </w:rPr>
        <w:t>о</w:t>
      </w:r>
      <w:r w:rsidR="00D53795" w:rsidRPr="007361F4">
        <w:rPr>
          <w:rStyle w:val="a4"/>
          <w:spacing w:val="-6"/>
          <w:sz w:val="28"/>
          <w:szCs w:val="28"/>
        </w:rPr>
        <w:t xml:space="preserve"> переводе на </w:t>
      </w:r>
      <w:r w:rsidR="001A4120" w:rsidRPr="007361F4">
        <w:rPr>
          <w:rStyle w:val="a4"/>
          <w:spacing w:val="-6"/>
          <w:sz w:val="28"/>
          <w:szCs w:val="28"/>
        </w:rPr>
        <w:t>первый</w:t>
      </w:r>
      <w:r w:rsidR="00D53795" w:rsidRPr="007361F4">
        <w:rPr>
          <w:rStyle w:val="a4"/>
          <w:spacing w:val="-6"/>
          <w:sz w:val="28"/>
          <w:szCs w:val="28"/>
        </w:rPr>
        <w:t xml:space="preserve"> и последующие курсы</w:t>
      </w:r>
      <w:r w:rsidR="00635280" w:rsidRPr="007361F4">
        <w:rPr>
          <w:rStyle w:val="a4"/>
          <w:spacing w:val="-6"/>
          <w:sz w:val="28"/>
          <w:szCs w:val="28"/>
        </w:rPr>
        <w:t xml:space="preserve"> </w:t>
      </w:r>
    </w:p>
    <w:p w:rsidR="00D66A8D" w:rsidRPr="007361F4" w:rsidRDefault="00D66A8D" w:rsidP="00302B1C">
      <w:pPr>
        <w:pStyle w:val="a3"/>
        <w:spacing w:before="0" w:beforeAutospacing="0" w:after="0" w:afterAutospacing="0"/>
        <w:jc w:val="center"/>
        <w:rPr>
          <w:rStyle w:val="a4"/>
          <w:spacing w:val="-6"/>
          <w:sz w:val="28"/>
          <w:szCs w:val="28"/>
        </w:rPr>
      </w:pPr>
      <w:r w:rsidRPr="007361F4">
        <w:rPr>
          <w:rStyle w:val="a4"/>
          <w:spacing w:val="-6"/>
          <w:sz w:val="28"/>
          <w:szCs w:val="28"/>
        </w:rPr>
        <w:t>образовательн</w:t>
      </w:r>
      <w:r w:rsidR="001A4120" w:rsidRPr="007361F4">
        <w:rPr>
          <w:rStyle w:val="a4"/>
          <w:spacing w:val="-6"/>
          <w:sz w:val="28"/>
          <w:szCs w:val="28"/>
        </w:rPr>
        <w:t>ых</w:t>
      </w:r>
      <w:r w:rsidRPr="007361F4">
        <w:rPr>
          <w:rStyle w:val="a4"/>
          <w:spacing w:val="-6"/>
          <w:sz w:val="28"/>
          <w:szCs w:val="28"/>
        </w:rPr>
        <w:t xml:space="preserve"> программ </w:t>
      </w:r>
      <w:r w:rsidR="001A4120" w:rsidRPr="007361F4">
        <w:rPr>
          <w:rStyle w:val="a4"/>
          <w:spacing w:val="-6"/>
          <w:sz w:val="28"/>
          <w:szCs w:val="28"/>
        </w:rPr>
        <w:t>бакалавриата факультета математики</w:t>
      </w:r>
    </w:p>
    <w:p w:rsidR="00D53795" w:rsidRDefault="00D53795" w:rsidP="00117378">
      <w:pPr>
        <w:pStyle w:val="a3"/>
        <w:spacing w:before="0" w:beforeAutospacing="0" w:after="0" w:afterAutospacing="0"/>
        <w:jc w:val="center"/>
        <w:rPr>
          <w:spacing w:val="-6"/>
          <w:sz w:val="28"/>
          <w:szCs w:val="28"/>
        </w:rPr>
      </w:pPr>
    </w:p>
    <w:p w:rsidR="00302B1C" w:rsidRPr="007361F4" w:rsidRDefault="00302B1C" w:rsidP="00117378">
      <w:pPr>
        <w:pStyle w:val="a3"/>
        <w:spacing w:before="0" w:beforeAutospacing="0" w:after="0" w:afterAutospacing="0"/>
        <w:jc w:val="center"/>
        <w:rPr>
          <w:spacing w:val="-6"/>
          <w:sz w:val="28"/>
          <w:szCs w:val="28"/>
        </w:rPr>
      </w:pPr>
    </w:p>
    <w:p w:rsidR="00635280" w:rsidRPr="007361F4" w:rsidRDefault="00635280" w:rsidP="00D14DFF">
      <w:pPr>
        <w:pStyle w:val="a3"/>
        <w:ind w:firstLine="708"/>
        <w:jc w:val="both"/>
        <w:rPr>
          <w:rStyle w:val="a4"/>
          <w:spacing w:val="-6"/>
        </w:rPr>
      </w:pPr>
      <w:r w:rsidRPr="007361F4">
        <w:rPr>
          <w:spacing w:val="-6"/>
        </w:rPr>
        <w:t xml:space="preserve">Перевод </w:t>
      </w:r>
      <w:r w:rsidRPr="007361F4">
        <w:rPr>
          <w:rStyle w:val="a4"/>
          <w:b w:val="0"/>
          <w:spacing w:val="-6"/>
        </w:rPr>
        <w:t xml:space="preserve">студентов высших учебных заведений на </w:t>
      </w:r>
      <w:r w:rsidR="00D66A8D" w:rsidRPr="007361F4">
        <w:rPr>
          <w:rStyle w:val="a4"/>
          <w:b w:val="0"/>
          <w:spacing w:val="-6"/>
        </w:rPr>
        <w:t xml:space="preserve">бакалаврскую программу «Математика» </w:t>
      </w:r>
      <w:r w:rsidRPr="007361F4">
        <w:rPr>
          <w:rStyle w:val="a4"/>
          <w:b w:val="0"/>
          <w:spacing w:val="-6"/>
        </w:rPr>
        <w:t>факул</w:t>
      </w:r>
      <w:r w:rsidRPr="007361F4">
        <w:rPr>
          <w:rStyle w:val="a4"/>
          <w:b w:val="0"/>
          <w:spacing w:val="-6"/>
        </w:rPr>
        <w:t>ь</w:t>
      </w:r>
      <w:r w:rsidRPr="007361F4">
        <w:rPr>
          <w:rStyle w:val="a4"/>
          <w:b w:val="0"/>
          <w:spacing w:val="-6"/>
        </w:rPr>
        <w:t>тет</w:t>
      </w:r>
      <w:r w:rsidR="00D66A8D" w:rsidRPr="007361F4">
        <w:rPr>
          <w:rStyle w:val="a4"/>
          <w:b w:val="0"/>
          <w:spacing w:val="-6"/>
        </w:rPr>
        <w:t>а</w:t>
      </w:r>
      <w:r w:rsidRPr="007361F4">
        <w:rPr>
          <w:rStyle w:val="a4"/>
          <w:b w:val="0"/>
          <w:spacing w:val="-6"/>
        </w:rPr>
        <w:t xml:space="preserve"> математики </w:t>
      </w:r>
      <w:r w:rsidRPr="007361F4">
        <w:rPr>
          <w:spacing w:val="-6"/>
        </w:rPr>
        <w:t xml:space="preserve">возможен после </w:t>
      </w:r>
      <w:r w:rsidRPr="007361F4">
        <w:rPr>
          <w:b/>
          <w:spacing w:val="-6"/>
        </w:rPr>
        <w:t>первого,</w:t>
      </w:r>
      <w:r w:rsidRPr="007361F4">
        <w:rPr>
          <w:spacing w:val="-6"/>
        </w:rPr>
        <w:t xml:space="preserve"> </w:t>
      </w:r>
      <w:r w:rsidRPr="007361F4">
        <w:rPr>
          <w:b/>
          <w:spacing w:val="-6"/>
        </w:rPr>
        <w:t>второго</w:t>
      </w:r>
      <w:r w:rsidRPr="007361F4">
        <w:rPr>
          <w:spacing w:val="-6"/>
        </w:rPr>
        <w:t xml:space="preserve"> и </w:t>
      </w:r>
      <w:r w:rsidRPr="007361F4">
        <w:rPr>
          <w:b/>
          <w:spacing w:val="-6"/>
        </w:rPr>
        <w:t>последнего</w:t>
      </w:r>
      <w:r w:rsidR="00C61F8C" w:rsidRPr="007361F4">
        <w:rPr>
          <w:spacing w:val="-6"/>
        </w:rPr>
        <w:t xml:space="preserve"> </w:t>
      </w:r>
      <w:r w:rsidRPr="007361F4">
        <w:rPr>
          <w:spacing w:val="-6"/>
        </w:rPr>
        <w:t>модуля</w:t>
      </w:r>
      <w:r w:rsidR="00F22589" w:rsidRPr="007361F4">
        <w:rPr>
          <w:spacing w:val="-6"/>
        </w:rPr>
        <w:t xml:space="preserve"> </w:t>
      </w:r>
      <w:r w:rsidRPr="007361F4">
        <w:rPr>
          <w:spacing w:val="-6"/>
        </w:rPr>
        <w:t>на основании аттестаци</w:t>
      </w:r>
      <w:r w:rsidR="00503F9B" w:rsidRPr="007361F4">
        <w:rPr>
          <w:spacing w:val="-6"/>
        </w:rPr>
        <w:t>и</w:t>
      </w:r>
      <w:r w:rsidRPr="007361F4">
        <w:rPr>
          <w:spacing w:val="-6"/>
        </w:rPr>
        <w:t xml:space="preserve"> по</w:t>
      </w:r>
      <w:r w:rsidR="00503F9B" w:rsidRPr="007361F4">
        <w:rPr>
          <w:spacing w:val="-6"/>
        </w:rPr>
        <w:t xml:space="preserve"> баз</w:t>
      </w:r>
      <w:r w:rsidR="00503F9B" w:rsidRPr="007361F4">
        <w:rPr>
          <w:spacing w:val="-6"/>
        </w:rPr>
        <w:t>о</w:t>
      </w:r>
      <w:r w:rsidR="00503F9B" w:rsidRPr="007361F4">
        <w:rPr>
          <w:spacing w:val="-6"/>
        </w:rPr>
        <w:t xml:space="preserve">вым </w:t>
      </w:r>
      <w:r w:rsidRPr="007361F4">
        <w:rPr>
          <w:spacing w:val="-6"/>
        </w:rPr>
        <w:t xml:space="preserve">предметам математического цикла. </w:t>
      </w:r>
    </w:p>
    <w:p w:rsidR="00A370C3" w:rsidRPr="007361F4" w:rsidRDefault="00A370C3" w:rsidP="00A370C3">
      <w:pPr>
        <w:rPr>
          <w:bCs/>
        </w:rPr>
      </w:pPr>
      <w:r w:rsidRPr="007361F4">
        <w:rPr>
          <w:bCs/>
        </w:rPr>
        <w:t>Перевод на 1 и последующие курсы факультета математики осуществляется на основании "Порядка перевода студентов из одного высшего учебного заведения Российской Федерации в другое" (утве</w:t>
      </w:r>
      <w:r w:rsidRPr="007361F4">
        <w:rPr>
          <w:bCs/>
        </w:rPr>
        <w:t>р</w:t>
      </w:r>
      <w:r w:rsidRPr="007361F4">
        <w:rPr>
          <w:bCs/>
        </w:rPr>
        <w:t>жден Приказом Минобразования России от 24.02.98 № 501) и П</w:t>
      </w:r>
      <w:r w:rsidR="001A4120" w:rsidRPr="007361F4">
        <w:rPr>
          <w:bCs/>
        </w:rPr>
        <w:t>равил</w:t>
      </w:r>
      <w:r w:rsidRPr="007361F4">
        <w:rPr>
          <w:bCs/>
        </w:rPr>
        <w:t xml:space="preserve"> </w:t>
      </w:r>
      <w:r w:rsidR="001A4120" w:rsidRPr="007361F4">
        <w:rPr>
          <w:bCs/>
        </w:rPr>
        <w:t>перевода студентов</w:t>
      </w:r>
    </w:p>
    <w:p w:rsidR="00635280" w:rsidRPr="007361F4" w:rsidRDefault="00C2021E" w:rsidP="00A370C3">
      <w:pPr>
        <w:rPr>
          <w:bCs/>
          <w:color w:val="FF0000"/>
        </w:rPr>
      </w:pPr>
      <w:r w:rsidRPr="007361F4">
        <w:rPr>
          <w:bCs/>
        </w:rPr>
        <w:t xml:space="preserve">Национального исследовательского университета </w:t>
      </w:r>
      <w:r w:rsidR="00A370C3" w:rsidRPr="007361F4">
        <w:rPr>
          <w:bCs/>
        </w:rPr>
        <w:t>«</w:t>
      </w:r>
      <w:r w:rsidRPr="007361F4">
        <w:rPr>
          <w:bCs/>
        </w:rPr>
        <w:t>Высшая школа экономики</w:t>
      </w:r>
      <w:r w:rsidR="00A370C3" w:rsidRPr="007361F4">
        <w:rPr>
          <w:bCs/>
        </w:rPr>
        <w:t xml:space="preserve">» </w:t>
      </w:r>
      <w:r w:rsidRPr="007361F4">
        <w:rPr>
          <w:bCs/>
        </w:rPr>
        <w:t>и  студентов  других образовательных организаций в  Национальный исследовательский университет «Высшая школа экономики»</w:t>
      </w:r>
      <w:r w:rsidR="00A370C3" w:rsidRPr="007361F4">
        <w:rPr>
          <w:bCs/>
        </w:rPr>
        <w:t xml:space="preserve">  (утверждены ученым советом федерального государственного автономного образов</w:t>
      </w:r>
      <w:r w:rsidR="00A370C3" w:rsidRPr="007361F4">
        <w:rPr>
          <w:bCs/>
        </w:rPr>
        <w:t>а</w:t>
      </w:r>
      <w:r w:rsidR="00A370C3" w:rsidRPr="007361F4">
        <w:rPr>
          <w:bCs/>
        </w:rPr>
        <w:t xml:space="preserve">тельного учреждения высшего профессионального образования "Национальный исследовательский университет "Высшая школа экономики" протокол № 05 от 27.06.2014г. ). </w:t>
      </w:r>
      <w:r w:rsidR="0057425C" w:rsidRPr="007361F4">
        <w:rPr>
          <w:bCs/>
        </w:rPr>
        <w:t xml:space="preserve"> </w:t>
      </w:r>
    </w:p>
    <w:p w:rsidR="00D663B3" w:rsidRPr="007361F4" w:rsidRDefault="00FC6A92" w:rsidP="00D14DFF">
      <w:pPr>
        <w:pStyle w:val="a3"/>
        <w:ind w:firstLine="708"/>
        <w:jc w:val="both"/>
        <w:rPr>
          <w:spacing w:val="-6"/>
        </w:rPr>
      </w:pPr>
      <w:r w:rsidRPr="007361F4">
        <w:rPr>
          <w:spacing w:val="-6"/>
        </w:rPr>
        <w:t>Прием документов</w:t>
      </w:r>
      <w:r w:rsidR="00C61F8C" w:rsidRPr="007361F4">
        <w:rPr>
          <w:spacing w:val="-6"/>
        </w:rPr>
        <w:t xml:space="preserve"> </w:t>
      </w:r>
      <w:r w:rsidRPr="007361F4">
        <w:rPr>
          <w:spacing w:val="-6"/>
        </w:rPr>
        <w:t xml:space="preserve">начинается за 3 недели и оканчивается за 1 неделю до начала зачетной недели соответствующего модуля </w:t>
      </w:r>
      <w:r w:rsidR="00503F9B" w:rsidRPr="007361F4">
        <w:rPr>
          <w:spacing w:val="-6"/>
        </w:rPr>
        <w:t xml:space="preserve">и проходит </w:t>
      </w:r>
      <w:r w:rsidRPr="007361F4">
        <w:rPr>
          <w:spacing w:val="-6"/>
        </w:rPr>
        <w:t xml:space="preserve">в </w:t>
      </w:r>
      <w:r w:rsidR="00D22281" w:rsidRPr="007361F4">
        <w:rPr>
          <w:spacing w:val="-6"/>
        </w:rPr>
        <w:t>учебном офисе</w:t>
      </w:r>
      <w:r w:rsidRPr="007361F4">
        <w:rPr>
          <w:spacing w:val="-6"/>
        </w:rPr>
        <w:t xml:space="preserve"> факультета математики</w:t>
      </w:r>
      <w:r w:rsidR="00D663B3" w:rsidRPr="007361F4">
        <w:rPr>
          <w:rStyle w:val="ab"/>
          <w:spacing w:val="-6"/>
        </w:rPr>
        <w:endnoteReference w:customMarkFollows="1" w:id="1"/>
        <w:t>*</w:t>
      </w:r>
      <w:r w:rsidR="00D663B3" w:rsidRPr="007361F4">
        <w:rPr>
          <w:spacing w:val="-6"/>
        </w:rPr>
        <w:t>.</w:t>
      </w:r>
    </w:p>
    <w:p w:rsidR="00FC6A92" w:rsidRPr="007361F4" w:rsidRDefault="00FC6A92" w:rsidP="00FC6A92">
      <w:pPr>
        <w:pStyle w:val="a3"/>
        <w:jc w:val="both"/>
        <w:rPr>
          <w:spacing w:val="-6"/>
        </w:rPr>
      </w:pPr>
      <w:r w:rsidRPr="007361F4">
        <w:rPr>
          <w:rStyle w:val="a4"/>
          <w:spacing w:val="-6"/>
        </w:rPr>
        <w:t>Представляются документы:</w:t>
      </w:r>
      <w:r w:rsidR="00C61F8C" w:rsidRPr="007361F4">
        <w:rPr>
          <w:spacing w:val="-6"/>
        </w:rPr>
        <w:t xml:space="preserve"> </w:t>
      </w:r>
    </w:p>
    <w:p w:rsidR="00FC6A92" w:rsidRPr="007361F4" w:rsidRDefault="00FC6A92" w:rsidP="00BE2E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pacing w:val="-6"/>
        </w:rPr>
      </w:pPr>
      <w:r w:rsidRPr="007361F4">
        <w:rPr>
          <w:spacing w:val="-6"/>
        </w:rPr>
        <w:t>Личное заявление о допуске к аттестации на имя декана.</w:t>
      </w:r>
      <w:r w:rsidR="00C61F8C" w:rsidRPr="007361F4">
        <w:rPr>
          <w:spacing w:val="-6"/>
        </w:rPr>
        <w:t xml:space="preserve"> </w:t>
      </w:r>
    </w:p>
    <w:p w:rsidR="00BE2EC6" w:rsidRPr="007361F4" w:rsidRDefault="00BE2EC6" w:rsidP="00BE2E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pacing w:val="-6"/>
        </w:rPr>
      </w:pPr>
      <w:r w:rsidRPr="007361F4">
        <w:rPr>
          <w:spacing w:val="-6"/>
        </w:rPr>
        <w:t>Копи</w:t>
      </w:r>
      <w:r w:rsidR="00503F9B" w:rsidRPr="007361F4">
        <w:rPr>
          <w:spacing w:val="-6"/>
        </w:rPr>
        <w:t>я</w:t>
      </w:r>
      <w:r w:rsidRPr="007361F4">
        <w:rPr>
          <w:spacing w:val="-6"/>
        </w:rPr>
        <w:t xml:space="preserve"> документа, удостоверяющего личность и гражданство; </w:t>
      </w:r>
    </w:p>
    <w:p w:rsidR="00BE2EC6" w:rsidRPr="007361F4" w:rsidRDefault="00BE2EC6" w:rsidP="00BE2E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pacing w:val="-6"/>
        </w:rPr>
      </w:pPr>
      <w:r w:rsidRPr="007361F4">
        <w:rPr>
          <w:spacing w:val="-6"/>
        </w:rPr>
        <w:t>Справк</w:t>
      </w:r>
      <w:r w:rsidR="00503F9B" w:rsidRPr="007361F4">
        <w:rPr>
          <w:spacing w:val="-6"/>
        </w:rPr>
        <w:t>а</w:t>
      </w:r>
      <w:r w:rsidRPr="007361F4">
        <w:rPr>
          <w:spacing w:val="-6"/>
        </w:rPr>
        <w:t xml:space="preserve"> об обучении / о периоде обучения/академическ</w:t>
      </w:r>
      <w:r w:rsidR="00503F9B" w:rsidRPr="007361F4">
        <w:rPr>
          <w:spacing w:val="-6"/>
        </w:rPr>
        <w:t>ая</w:t>
      </w:r>
      <w:r w:rsidRPr="007361F4">
        <w:rPr>
          <w:spacing w:val="-6"/>
        </w:rPr>
        <w:t xml:space="preserve"> справк</w:t>
      </w:r>
      <w:r w:rsidR="00503F9B" w:rsidRPr="007361F4">
        <w:rPr>
          <w:spacing w:val="-6"/>
        </w:rPr>
        <w:t>а</w:t>
      </w:r>
      <w:r w:rsidRPr="007361F4">
        <w:rPr>
          <w:spacing w:val="-6"/>
        </w:rPr>
        <w:t xml:space="preserve"> по образцу, самостоятельно у</w:t>
      </w:r>
      <w:r w:rsidRPr="007361F4">
        <w:rPr>
          <w:spacing w:val="-6"/>
        </w:rPr>
        <w:t>с</w:t>
      </w:r>
      <w:r w:rsidRPr="007361F4">
        <w:rPr>
          <w:spacing w:val="-6"/>
        </w:rPr>
        <w:t>танавливаемому образовательной организацией или ксерокопи</w:t>
      </w:r>
      <w:r w:rsidR="00503F9B" w:rsidRPr="007361F4">
        <w:rPr>
          <w:spacing w:val="-6"/>
        </w:rPr>
        <w:t>я</w:t>
      </w:r>
      <w:r w:rsidRPr="007361F4">
        <w:rPr>
          <w:spacing w:val="-6"/>
        </w:rPr>
        <w:t xml:space="preserve"> зачётной книжки;</w:t>
      </w:r>
    </w:p>
    <w:p w:rsidR="00BE2EC6" w:rsidRPr="007361F4" w:rsidRDefault="00BE2EC6" w:rsidP="00BE2EC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pacing w:val="-6"/>
        </w:rPr>
      </w:pPr>
      <w:r w:rsidRPr="007361F4">
        <w:rPr>
          <w:spacing w:val="-6"/>
        </w:rPr>
        <w:t>Справк</w:t>
      </w:r>
      <w:r w:rsidR="00503F9B" w:rsidRPr="007361F4">
        <w:rPr>
          <w:spacing w:val="-6"/>
        </w:rPr>
        <w:t>а</w:t>
      </w:r>
      <w:r w:rsidRPr="007361F4">
        <w:rPr>
          <w:spacing w:val="-6"/>
        </w:rPr>
        <w:t>, подтверждающ</w:t>
      </w:r>
      <w:r w:rsidR="00503F9B" w:rsidRPr="007361F4">
        <w:rPr>
          <w:spacing w:val="-6"/>
        </w:rPr>
        <w:t>ая</w:t>
      </w:r>
      <w:r w:rsidRPr="007361F4">
        <w:rPr>
          <w:spacing w:val="-6"/>
        </w:rPr>
        <w:t xml:space="preserve"> факт обучения  студента в текущий момент, по возможности, с указан</w:t>
      </w:r>
      <w:r w:rsidRPr="007361F4">
        <w:rPr>
          <w:spacing w:val="-6"/>
        </w:rPr>
        <w:t>и</w:t>
      </w:r>
      <w:r w:rsidRPr="007361F4">
        <w:rPr>
          <w:spacing w:val="-6"/>
        </w:rPr>
        <w:t>ем вида места, на котором студент обучается (бюджетное</w:t>
      </w:r>
      <w:r w:rsidR="00503F9B" w:rsidRPr="007361F4">
        <w:rPr>
          <w:spacing w:val="-6"/>
        </w:rPr>
        <w:t xml:space="preserve"> </w:t>
      </w:r>
      <w:r w:rsidRPr="007361F4">
        <w:rPr>
          <w:spacing w:val="-6"/>
        </w:rPr>
        <w:t>/ с оплатой стоимости обучения).</w:t>
      </w:r>
    </w:p>
    <w:p w:rsidR="00BE2EC6" w:rsidRPr="007361F4" w:rsidRDefault="00BE2EC6" w:rsidP="00BE2EC6">
      <w:pPr>
        <w:pStyle w:val="a3"/>
        <w:spacing w:before="0" w:beforeAutospacing="0" w:after="0" w:afterAutospacing="0"/>
        <w:jc w:val="both"/>
        <w:rPr>
          <w:rStyle w:val="a4"/>
          <w:spacing w:val="-6"/>
        </w:rPr>
      </w:pPr>
      <w:r w:rsidRPr="007361F4">
        <w:rPr>
          <w:rStyle w:val="a4"/>
          <w:spacing w:val="-6"/>
        </w:rPr>
        <w:t xml:space="preserve"> </w:t>
      </w:r>
    </w:p>
    <w:p w:rsidR="00F22589" w:rsidRPr="007361F4" w:rsidRDefault="00F22589" w:rsidP="00BE2EC6">
      <w:pPr>
        <w:pStyle w:val="a3"/>
        <w:spacing w:before="0" w:beforeAutospacing="0" w:after="0" w:afterAutospacing="0"/>
        <w:jc w:val="both"/>
        <w:rPr>
          <w:spacing w:val="-6"/>
        </w:rPr>
      </w:pPr>
      <w:r w:rsidRPr="007361F4">
        <w:rPr>
          <w:rStyle w:val="a4"/>
          <w:spacing w:val="-6"/>
        </w:rPr>
        <w:t>Порядок аттестации</w:t>
      </w:r>
      <w:r w:rsidRPr="007361F4">
        <w:rPr>
          <w:spacing w:val="-6"/>
        </w:rPr>
        <w:t xml:space="preserve"> </w:t>
      </w:r>
    </w:p>
    <w:p w:rsidR="00A46C87" w:rsidRPr="007361F4" w:rsidRDefault="005D0038" w:rsidP="00D14DFF">
      <w:pPr>
        <w:pStyle w:val="a3"/>
        <w:ind w:firstLine="708"/>
        <w:jc w:val="both"/>
        <w:rPr>
          <w:spacing w:val="-6"/>
        </w:rPr>
      </w:pPr>
      <w:r w:rsidRPr="007361F4">
        <w:rPr>
          <w:spacing w:val="-6"/>
        </w:rPr>
        <w:t>Для переводящихся на 1 курс после 1 или 2 модуля аттестация состоит в сдаче  экзаменов по алге</w:t>
      </w:r>
      <w:r w:rsidRPr="007361F4">
        <w:rPr>
          <w:spacing w:val="-6"/>
        </w:rPr>
        <w:t>б</w:t>
      </w:r>
      <w:r w:rsidRPr="007361F4">
        <w:rPr>
          <w:spacing w:val="-6"/>
        </w:rPr>
        <w:t>ре, геометрии и математическому анализу по программе, пройденной к этому моменту студентами того курса, на который хочет перевестись претендент.  Для переводящихся на 2 курс после 1 или 2 модуля атт</w:t>
      </w:r>
      <w:r w:rsidRPr="007361F4">
        <w:rPr>
          <w:spacing w:val="-6"/>
        </w:rPr>
        <w:t>е</w:t>
      </w:r>
      <w:r w:rsidRPr="007361F4">
        <w:rPr>
          <w:spacing w:val="-6"/>
        </w:rPr>
        <w:t>стация состоит в сдаче  экзаменов по алгебре, дифференциальным уравнениям</w:t>
      </w:r>
      <w:r w:rsidRPr="007361F4">
        <w:rPr>
          <w:color w:val="FF0000"/>
          <w:spacing w:val="-6"/>
        </w:rPr>
        <w:t xml:space="preserve"> </w:t>
      </w:r>
      <w:r w:rsidRPr="007361F4">
        <w:rPr>
          <w:spacing w:val="-6"/>
        </w:rPr>
        <w:t>и математическому анализу по программе, пройденной к этому моменту студентами того курса, на который хочет перевестись прете</w:t>
      </w:r>
      <w:r w:rsidRPr="007361F4">
        <w:rPr>
          <w:spacing w:val="-6"/>
        </w:rPr>
        <w:t>н</w:t>
      </w:r>
      <w:r w:rsidRPr="007361F4">
        <w:rPr>
          <w:spacing w:val="-6"/>
        </w:rPr>
        <w:t>дент. По решению аттестационной комиссии поступающий может сдавать этот экзамен вместе со студе</w:t>
      </w:r>
      <w:r w:rsidRPr="007361F4">
        <w:rPr>
          <w:spacing w:val="-6"/>
        </w:rPr>
        <w:t>н</w:t>
      </w:r>
      <w:r w:rsidRPr="007361F4">
        <w:rPr>
          <w:spacing w:val="-6"/>
        </w:rPr>
        <w:t>тами курса, на который поступает претендент, если такой экзамен стоит в плане соответствующей зачетной недели</w:t>
      </w:r>
      <w:r w:rsidR="00D53795" w:rsidRPr="007361F4">
        <w:rPr>
          <w:spacing w:val="-6"/>
        </w:rPr>
        <w:t>.</w:t>
      </w:r>
      <w:r w:rsidR="00C61F8C" w:rsidRPr="007361F4">
        <w:rPr>
          <w:spacing w:val="-6"/>
        </w:rPr>
        <w:t xml:space="preserve"> </w:t>
      </w:r>
    </w:p>
    <w:p w:rsidR="00A46C87" w:rsidRPr="007361F4" w:rsidRDefault="00A46C87" w:rsidP="00D14DFF">
      <w:pPr>
        <w:pStyle w:val="a3"/>
        <w:ind w:firstLine="708"/>
        <w:jc w:val="both"/>
        <w:rPr>
          <w:spacing w:val="-6"/>
        </w:rPr>
      </w:pPr>
      <w:r w:rsidRPr="007361F4">
        <w:rPr>
          <w:spacing w:val="-6"/>
        </w:rPr>
        <w:t xml:space="preserve">Аттестация переводящихся после 4 модуля проходит в период с 15 июня по </w:t>
      </w:r>
      <w:r w:rsidR="00BE2EC6" w:rsidRPr="007361F4">
        <w:rPr>
          <w:spacing w:val="-6"/>
        </w:rPr>
        <w:t xml:space="preserve">10 </w:t>
      </w:r>
      <w:r w:rsidRPr="007361F4">
        <w:rPr>
          <w:spacing w:val="-6"/>
        </w:rPr>
        <w:t xml:space="preserve">июля. </w:t>
      </w:r>
    </w:p>
    <w:p w:rsidR="00A46C87" w:rsidRPr="007361F4" w:rsidRDefault="00A46C87" w:rsidP="00D14DFF">
      <w:pPr>
        <w:pStyle w:val="a3"/>
        <w:ind w:firstLine="708"/>
        <w:jc w:val="both"/>
      </w:pPr>
      <w:r w:rsidRPr="007361F4">
        <w:lastRenderedPageBreak/>
        <w:t xml:space="preserve">Переводящиеся после 4 модуля на 2 курс проходят аттестацию по алгебре, </w:t>
      </w:r>
      <w:r w:rsidR="00D22281" w:rsidRPr="007361F4">
        <w:t xml:space="preserve">математическому </w:t>
      </w:r>
      <w:r w:rsidRPr="007361F4">
        <w:t>анализу и геометрии по программе этих дисциплин за весь прошедший учебный год.</w:t>
      </w:r>
    </w:p>
    <w:p w:rsidR="00A46C87" w:rsidRPr="007361F4" w:rsidRDefault="00A46C87" w:rsidP="00A46C87">
      <w:pPr>
        <w:pStyle w:val="a3"/>
        <w:ind w:firstLine="708"/>
      </w:pPr>
      <w:r w:rsidRPr="007361F4">
        <w:t xml:space="preserve">Переводящиеся после 4 модуля на 3 курс проходят аттестацию по алгебре, теории функций комплексной переменной   и </w:t>
      </w:r>
      <w:r w:rsidR="00D66A8D" w:rsidRPr="007361F4">
        <w:rPr>
          <w:spacing w:val="-6"/>
        </w:rPr>
        <w:t>дифференциальным уравнениям</w:t>
      </w:r>
      <w:r w:rsidRPr="007361F4">
        <w:t xml:space="preserve"> по программе этих дисциплин за весь прошедший учебный год.</w:t>
      </w:r>
    </w:p>
    <w:p w:rsidR="005E2A1F" w:rsidRPr="007361F4" w:rsidRDefault="005E2A1F" w:rsidP="005E2A1F">
      <w:pPr>
        <w:pStyle w:val="a3"/>
        <w:ind w:firstLine="708"/>
      </w:pPr>
      <w:r w:rsidRPr="007361F4">
        <w:t>Переводящиеся после</w:t>
      </w:r>
      <w:r w:rsidR="00303F6A" w:rsidRPr="007361F4">
        <w:t xml:space="preserve"> 1 и 2 модуля на 3 курс и после </w:t>
      </w:r>
      <w:r w:rsidRPr="007361F4">
        <w:t xml:space="preserve">4 модуля </w:t>
      </w:r>
      <w:r w:rsidR="00BF5155">
        <w:t xml:space="preserve">3 курса </w:t>
      </w:r>
      <w:r w:rsidRPr="007361F4">
        <w:t>на 4 курс проходят а</w:t>
      </w:r>
      <w:r w:rsidRPr="007361F4">
        <w:t>т</w:t>
      </w:r>
      <w:r w:rsidRPr="007361F4">
        <w:t>тестацию</w:t>
      </w:r>
      <w:r w:rsidR="00303F6A" w:rsidRPr="007361F4">
        <w:t xml:space="preserve"> по трем предметам из следующего списка:</w:t>
      </w:r>
      <w:r w:rsidRPr="007361F4">
        <w:t xml:space="preserve"> </w:t>
      </w:r>
      <w:r w:rsidR="00303F6A" w:rsidRPr="007361F4">
        <w:t>теории вероятностей</w:t>
      </w:r>
      <w:r w:rsidRPr="007361F4">
        <w:t xml:space="preserve">, ТФКП </w:t>
      </w:r>
      <w:r w:rsidR="00303F6A" w:rsidRPr="007361F4">
        <w:t>и одному семес</w:t>
      </w:r>
      <w:r w:rsidR="00303F6A" w:rsidRPr="007361F4">
        <w:t>т</w:t>
      </w:r>
      <w:r w:rsidR="00303F6A" w:rsidRPr="007361F4">
        <w:t>ровому математическому</w:t>
      </w:r>
      <w:r w:rsidRPr="007361F4">
        <w:t xml:space="preserve"> базовому курсу </w:t>
      </w:r>
      <w:r w:rsidR="00303F6A" w:rsidRPr="007361F4">
        <w:t xml:space="preserve">по </w:t>
      </w:r>
      <w:r w:rsidRPr="007361F4">
        <w:t>выбору, читавшемуся на факультете в течение проше</w:t>
      </w:r>
      <w:r w:rsidRPr="007361F4">
        <w:t>д</w:t>
      </w:r>
      <w:r w:rsidRPr="007361F4">
        <w:t xml:space="preserve">шего учебного года </w:t>
      </w:r>
      <w:r w:rsidR="00303F6A" w:rsidRPr="007361F4">
        <w:t>и предлагавшемуся для выбора студентам 3 курса</w:t>
      </w:r>
      <w:r w:rsidRPr="007361F4">
        <w:t>.</w:t>
      </w:r>
      <w:r w:rsidR="00303F6A" w:rsidRPr="007361F4">
        <w:t xml:space="preserve"> Выбор дисциплины для третьего испытания осуществляется аттестационной комиссией.</w:t>
      </w:r>
    </w:p>
    <w:p w:rsidR="003F4185" w:rsidRPr="007361F4" w:rsidRDefault="0003465B" w:rsidP="00D14DFF">
      <w:pPr>
        <w:pStyle w:val="a3"/>
        <w:ind w:firstLine="708"/>
        <w:jc w:val="both"/>
        <w:rPr>
          <w:spacing w:val="-6"/>
        </w:rPr>
      </w:pPr>
      <w:r w:rsidRPr="007361F4">
        <w:rPr>
          <w:spacing w:val="-6"/>
        </w:rPr>
        <w:t xml:space="preserve">Переводящимся </w:t>
      </w:r>
      <w:r w:rsidR="00D53795" w:rsidRPr="007361F4">
        <w:rPr>
          <w:spacing w:val="-6"/>
        </w:rPr>
        <w:t>на 2 и последующие курсы по решению декана может также назначаться дополн</w:t>
      </w:r>
      <w:r w:rsidR="00D53795" w:rsidRPr="007361F4">
        <w:rPr>
          <w:spacing w:val="-6"/>
        </w:rPr>
        <w:t>и</w:t>
      </w:r>
      <w:r w:rsidR="00D53795" w:rsidRPr="007361F4">
        <w:rPr>
          <w:spacing w:val="-6"/>
        </w:rPr>
        <w:t>тельная аттестация по отдельным предметам предыдущих курсов.</w:t>
      </w:r>
    </w:p>
    <w:p w:rsidR="003F4185" w:rsidRPr="007361F4" w:rsidRDefault="003F4185" w:rsidP="00D14DFF">
      <w:pPr>
        <w:pStyle w:val="a3"/>
        <w:ind w:firstLine="708"/>
        <w:jc w:val="both"/>
        <w:rPr>
          <w:spacing w:val="-6"/>
        </w:rPr>
      </w:pPr>
      <w:r w:rsidRPr="007361F4">
        <w:rPr>
          <w:spacing w:val="-6"/>
        </w:rPr>
        <w:t>При переводе на бюджетные места а</w:t>
      </w:r>
      <w:r w:rsidR="00D53795" w:rsidRPr="007361F4">
        <w:rPr>
          <w:spacing w:val="-6"/>
        </w:rPr>
        <w:t xml:space="preserve">ттестация считается успешно пройденной, если по каждому предмету набрано не менее 6 баллов по 10-балльной системе. </w:t>
      </w:r>
    </w:p>
    <w:p w:rsidR="00E13F96" w:rsidRPr="007361F4" w:rsidRDefault="003F4185" w:rsidP="00D14DFF">
      <w:pPr>
        <w:pStyle w:val="a3"/>
        <w:ind w:firstLine="708"/>
        <w:jc w:val="both"/>
        <w:rPr>
          <w:spacing w:val="-6"/>
        </w:rPr>
      </w:pPr>
      <w:r w:rsidRPr="007361F4">
        <w:rPr>
          <w:spacing w:val="-6"/>
        </w:rPr>
        <w:t>При переводе на платные места аттестация считается успешно пройденной, если по</w:t>
      </w:r>
      <w:r w:rsidR="00C61F8C" w:rsidRPr="007361F4">
        <w:rPr>
          <w:spacing w:val="-6"/>
        </w:rPr>
        <w:t xml:space="preserve"> </w:t>
      </w:r>
      <w:r w:rsidR="00E13F96" w:rsidRPr="007361F4">
        <w:rPr>
          <w:spacing w:val="-6"/>
        </w:rPr>
        <w:t xml:space="preserve">одному из трех предметов набрано </w:t>
      </w:r>
      <w:r w:rsidR="00FC6A92" w:rsidRPr="007361F4">
        <w:rPr>
          <w:spacing w:val="-6"/>
        </w:rPr>
        <w:t xml:space="preserve">не </w:t>
      </w:r>
      <w:r w:rsidR="00E13F96" w:rsidRPr="007361F4">
        <w:rPr>
          <w:spacing w:val="-6"/>
        </w:rPr>
        <w:t xml:space="preserve">менее 6 баллов по 10-балльной системе, а по двум другим – не менее 4 баллов. </w:t>
      </w:r>
    </w:p>
    <w:p w:rsidR="000A56B9" w:rsidRPr="007361F4" w:rsidRDefault="000A56B9" w:rsidP="00D14DFF">
      <w:pPr>
        <w:pStyle w:val="a3"/>
        <w:ind w:firstLine="708"/>
        <w:jc w:val="both"/>
        <w:rPr>
          <w:spacing w:val="-6"/>
        </w:rPr>
      </w:pPr>
      <w:r w:rsidRPr="007361F4">
        <w:rPr>
          <w:spacing w:val="-6"/>
        </w:rPr>
        <w:t>Студенты 1 курса Независимого Московского Университета, желающие перейти на 1 курс после 2 или 4 модуля</w:t>
      </w:r>
      <w:r w:rsidR="005E2A1F" w:rsidRPr="007361F4">
        <w:rPr>
          <w:spacing w:val="-6"/>
        </w:rPr>
        <w:t xml:space="preserve"> </w:t>
      </w:r>
      <w:r w:rsidRPr="007361F4">
        <w:rPr>
          <w:spacing w:val="-6"/>
        </w:rPr>
        <w:t xml:space="preserve"> (т.е. в декабре или июне), могут быть аттестованы по результатам текущей сессии 1 курса НМУ при условии сдачи всех трех экзаменов по алгебре, геометрии и анализу на оценки не ниже 4 (для пересчета в десятибалльную систему оценки НМУ удваиваются). Студентам НМУ, желающим переве</w:t>
      </w:r>
      <w:r w:rsidRPr="007361F4">
        <w:rPr>
          <w:spacing w:val="-6"/>
        </w:rPr>
        <w:t>с</w:t>
      </w:r>
      <w:r w:rsidRPr="007361F4">
        <w:rPr>
          <w:spacing w:val="-6"/>
        </w:rPr>
        <w:t>тись на второй и последующие курсы, оценки НМУ по некоторым предметам могут быть перезачтены в индивидуальном порядке отдельным решением декана. Заявление с просьбой перезачесть оценки НМУ принимаются от поступающих в момент подачи документов.</w:t>
      </w:r>
    </w:p>
    <w:p w:rsidR="00D663B3" w:rsidRDefault="00E04A3A" w:rsidP="000A56B9">
      <w:pPr>
        <w:pStyle w:val="a3"/>
        <w:ind w:firstLine="708"/>
        <w:jc w:val="both"/>
        <w:rPr>
          <w:spacing w:val="-6"/>
        </w:rPr>
      </w:pPr>
      <w:r w:rsidRPr="007361F4">
        <w:rPr>
          <w:spacing w:val="-6"/>
        </w:rPr>
        <w:t>После проведения аттестации аттестационная комиссия рассматривает представленные документы и результаты аттестации и (в рамках имеющихся вакансий) принимает решение о числе  бюджетных и платных мест, предлагаемых для заполнения успешно прошедшими аттестацию поступающими.   При н</w:t>
      </w:r>
      <w:r w:rsidRPr="007361F4">
        <w:rPr>
          <w:spacing w:val="-6"/>
        </w:rPr>
        <w:t>а</w:t>
      </w:r>
      <w:r w:rsidRPr="007361F4">
        <w:rPr>
          <w:spacing w:val="-6"/>
        </w:rPr>
        <w:t>личии конкурса порядок заполнения выделенных мест определяется в соответствии с суммой баллов за а</w:t>
      </w:r>
      <w:r w:rsidRPr="007361F4">
        <w:rPr>
          <w:spacing w:val="-6"/>
        </w:rPr>
        <w:t>т</w:t>
      </w:r>
      <w:r w:rsidRPr="007361F4">
        <w:rPr>
          <w:spacing w:val="-6"/>
        </w:rPr>
        <w:t>тестационные работы.</w:t>
      </w:r>
      <w:r w:rsidR="000A56B9" w:rsidRPr="007361F4">
        <w:rPr>
          <w:spacing w:val="-6"/>
        </w:rPr>
        <w:t xml:space="preserve"> Решение комиссии доводится учебным офисом  до сведения поступающих и они приглашаются подать заявление о зачислении.</w:t>
      </w:r>
    </w:p>
    <w:p w:rsidR="00BF5155" w:rsidRPr="007361F4" w:rsidRDefault="00BF5155" w:rsidP="000A56B9">
      <w:pPr>
        <w:pStyle w:val="a3"/>
        <w:ind w:firstLine="708"/>
        <w:jc w:val="both"/>
        <w:rPr>
          <w:spacing w:val="-6"/>
        </w:rPr>
      </w:pPr>
      <w:r>
        <w:t xml:space="preserve">Полная и действительная на текущий учебный год информация по датам приема документов и сдачи экзаменов содержится на сайте факультета на странице «Число студентов и вакантные места» по ссылке: </w:t>
      </w:r>
      <w:hyperlink r:id="rId8" w:history="1">
        <w:r w:rsidRPr="00BF5155">
          <w:rPr>
            <w:rStyle w:val="a5"/>
          </w:rPr>
          <w:t>https://www.hse.ru/ba/math/vacant</w:t>
        </w:r>
      </w:hyperlink>
    </w:p>
    <w:p w:rsidR="00592E15" w:rsidRPr="007361F4" w:rsidRDefault="00592E15" w:rsidP="006001F3">
      <w:pPr>
        <w:pStyle w:val="a3"/>
        <w:jc w:val="both"/>
        <w:rPr>
          <w:spacing w:val="-6"/>
        </w:rPr>
      </w:pPr>
      <w:r w:rsidRPr="007361F4">
        <w:rPr>
          <w:rStyle w:val="a4"/>
          <w:spacing w:val="-6"/>
        </w:rPr>
        <w:t xml:space="preserve">Порядок перезачета математических дисциплин лицам, </w:t>
      </w:r>
      <w:r w:rsidR="0057425C" w:rsidRPr="007361F4">
        <w:rPr>
          <w:rStyle w:val="a4"/>
          <w:spacing w:val="-6"/>
        </w:rPr>
        <w:t>переведенным</w:t>
      </w:r>
      <w:r w:rsidRPr="007361F4">
        <w:rPr>
          <w:rStyle w:val="a4"/>
          <w:spacing w:val="-6"/>
        </w:rPr>
        <w:t xml:space="preserve"> на </w:t>
      </w:r>
      <w:r w:rsidR="006E4C2C" w:rsidRPr="007361F4">
        <w:rPr>
          <w:rStyle w:val="a4"/>
          <w:spacing w:val="-6"/>
        </w:rPr>
        <w:t>факультет математики</w:t>
      </w:r>
      <w:r w:rsidRPr="007361F4">
        <w:rPr>
          <w:rStyle w:val="a4"/>
          <w:spacing w:val="-6"/>
        </w:rPr>
        <w:t xml:space="preserve"> на основании</w:t>
      </w:r>
      <w:r w:rsidR="00C61F8C" w:rsidRPr="007361F4">
        <w:rPr>
          <w:rStyle w:val="a4"/>
          <w:spacing w:val="-6"/>
        </w:rPr>
        <w:t xml:space="preserve"> </w:t>
      </w:r>
      <w:r w:rsidRPr="007361F4">
        <w:rPr>
          <w:rStyle w:val="a4"/>
          <w:spacing w:val="-6"/>
        </w:rPr>
        <w:t>аттестации</w:t>
      </w:r>
      <w:r w:rsidRPr="007361F4">
        <w:rPr>
          <w:spacing w:val="-6"/>
        </w:rPr>
        <w:t xml:space="preserve"> </w:t>
      </w:r>
    </w:p>
    <w:p w:rsidR="00670D5E" w:rsidRDefault="00592E15" w:rsidP="00BF5155">
      <w:pPr>
        <w:pStyle w:val="a3"/>
        <w:ind w:firstLine="708"/>
        <w:jc w:val="both"/>
      </w:pPr>
      <w:r w:rsidRPr="007361F4">
        <w:rPr>
          <w:spacing w:val="-6"/>
        </w:rPr>
        <w:t xml:space="preserve">Для студентов, </w:t>
      </w:r>
      <w:r w:rsidR="00D663B3" w:rsidRPr="007361F4">
        <w:rPr>
          <w:spacing w:val="-6"/>
        </w:rPr>
        <w:t>перешедших</w:t>
      </w:r>
      <w:r w:rsidRPr="007361F4">
        <w:rPr>
          <w:spacing w:val="-6"/>
        </w:rPr>
        <w:t xml:space="preserve"> на </w:t>
      </w:r>
      <w:r w:rsidR="00D663B3" w:rsidRPr="007361F4">
        <w:rPr>
          <w:spacing w:val="-6"/>
        </w:rPr>
        <w:t>факультет математики</w:t>
      </w:r>
      <w:r w:rsidRPr="007361F4">
        <w:rPr>
          <w:spacing w:val="-6"/>
        </w:rPr>
        <w:t>, составляется индивидуальный учебный план, в котором указываются сроки</w:t>
      </w:r>
      <w:r w:rsidR="00C61F8C" w:rsidRPr="007361F4">
        <w:rPr>
          <w:spacing w:val="-6"/>
        </w:rPr>
        <w:t xml:space="preserve"> </w:t>
      </w:r>
      <w:r w:rsidRPr="007361F4">
        <w:rPr>
          <w:spacing w:val="-6"/>
        </w:rPr>
        <w:t xml:space="preserve">сдачи </w:t>
      </w:r>
      <w:r w:rsidR="00805D8B" w:rsidRPr="007361F4">
        <w:rPr>
          <w:spacing w:val="-6"/>
        </w:rPr>
        <w:t xml:space="preserve">академической </w:t>
      </w:r>
      <w:r w:rsidRPr="007361F4">
        <w:rPr>
          <w:spacing w:val="-6"/>
        </w:rPr>
        <w:t>разницы в учебных планах.</w:t>
      </w:r>
      <w:r w:rsidR="00C61F8C" w:rsidRPr="007361F4">
        <w:rPr>
          <w:spacing w:val="-6"/>
        </w:rPr>
        <w:t xml:space="preserve"> </w:t>
      </w:r>
      <w:r w:rsidRPr="007361F4">
        <w:rPr>
          <w:spacing w:val="-6"/>
        </w:rPr>
        <w:t>Дисциплины, по к</w:t>
      </w:r>
      <w:r w:rsidRPr="007361F4">
        <w:rPr>
          <w:spacing w:val="-6"/>
        </w:rPr>
        <w:t>о</w:t>
      </w:r>
      <w:r w:rsidRPr="007361F4">
        <w:rPr>
          <w:spacing w:val="-6"/>
        </w:rPr>
        <w:t>торым были написаны аттестационные работы</w:t>
      </w:r>
      <w:r w:rsidR="009E03AA" w:rsidRPr="007361F4">
        <w:rPr>
          <w:spacing w:val="-6"/>
        </w:rPr>
        <w:t>,</w:t>
      </w:r>
      <w:r w:rsidRPr="007361F4">
        <w:rPr>
          <w:spacing w:val="-6"/>
        </w:rPr>
        <w:t xml:space="preserve"> перезачитываются</w:t>
      </w:r>
      <w:r w:rsidR="00C61F8C" w:rsidRPr="007361F4">
        <w:rPr>
          <w:spacing w:val="-6"/>
        </w:rPr>
        <w:t xml:space="preserve"> </w:t>
      </w:r>
      <w:r w:rsidRPr="007361F4">
        <w:rPr>
          <w:spacing w:val="-6"/>
        </w:rPr>
        <w:t>с оценкой, полученной за аттестацио</w:t>
      </w:r>
      <w:r w:rsidRPr="007361F4">
        <w:rPr>
          <w:spacing w:val="-6"/>
        </w:rPr>
        <w:t>н</w:t>
      </w:r>
      <w:r w:rsidRPr="007361F4">
        <w:rPr>
          <w:spacing w:val="-6"/>
        </w:rPr>
        <w:t>ную работу.</w:t>
      </w:r>
      <w:r w:rsidR="00C61F8C" w:rsidRPr="007361F4">
        <w:rPr>
          <w:spacing w:val="-6"/>
        </w:rPr>
        <w:t xml:space="preserve"> </w:t>
      </w:r>
      <w:r w:rsidRPr="007361F4">
        <w:rPr>
          <w:spacing w:val="-6"/>
        </w:rPr>
        <w:t xml:space="preserve">Срок сдачи разницы в учебных планах составляет, как правило, 1-2 </w:t>
      </w:r>
      <w:r w:rsidR="00AD5091" w:rsidRPr="007361F4">
        <w:rPr>
          <w:spacing w:val="-6"/>
        </w:rPr>
        <w:t>семестра</w:t>
      </w:r>
      <w:r w:rsidRPr="007361F4">
        <w:rPr>
          <w:spacing w:val="-6"/>
        </w:rPr>
        <w:t>.</w:t>
      </w:r>
      <w:r w:rsidRPr="00D14DFF">
        <w:rPr>
          <w:spacing w:val="-6"/>
        </w:rPr>
        <w:t xml:space="preserve"> </w:t>
      </w:r>
      <w:bookmarkStart w:id="0" w:name="_GoBack"/>
      <w:bookmarkEnd w:id="0"/>
      <w:r w:rsidR="009E1601">
        <w:rPr>
          <w:noProof/>
        </w:rPr>
        <w:pict>
          <v:rect id="AutoShape 2" o:spid="_x0000_s1026" style="position:absolute;margin-left:-42.55pt;margin-top:-623.9pt;width:.5pt;height:.5pt;z-index:25165465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jergIAALM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" filled="f" stroked="f">
            <o:lock v:ext="edit" aspectratio="t"/>
          </v:rect>
        </w:pict>
      </w:r>
      <w:r w:rsidR="009E1601">
        <w:rPr>
          <w:noProof/>
        </w:rPr>
        <w:pict>
          <v:rect id="AutoShape 4" o:spid="_x0000_s1032" style="position:absolute;margin-left:-42.55pt;margin-top:-623.9pt;width:.5pt;height:.5pt;z-index:25165568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SSrgIAALM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" filled="f" stroked="f">
            <o:lock v:ext="edit" aspectratio="t"/>
          </v:rect>
        </w:pict>
      </w:r>
      <w:r w:rsidR="009E1601">
        <w:rPr>
          <w:noProof/>
        </w:rPr>
        <w:pict>
          <v:rect id="AutoShape 6" o:spid="_x0000_s1031" style="position:absolute;margin-left:-42.55pt;margin-top:-623.9pt;width:.5pt;height:.5pt;z-index:25165670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" filled="f" stroked="f">
            <o:lock v:ext="edit" aspectratio="t"/>
          </v:rect>
        </w:pict>
      </w:r>
      <w:r w:rsidR="009E1601">
        <w:rPr>
          <w:noProof/>
        </w:rPr>
        <w:pict>
          <v:rect id="AutoShape 8" o:spid="_x0000_s1030" style="position:absolute;margin-left:-42.55pt;margin-top:-623.9pt;width:.5pt;height:.5pt;z-index:25165772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0KrgIAALM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" filled="f" stroked="f">
            <o:lock v:ext="edit" aspectratio="t"/>
          </v:rect>
        </w:pict>
      </w:r>
      <w:r w:rsidR="009E1601">
        <w:rPr>
          <w:noProof/>
        </w:rPr>
        <w:pict>
          <v:rect id="AutoShape 10" o:spid="_x0000_s1029" style="position:absolute;margin-left:-42.55pt;margin-top:-623.9pt;width:.5pt;height:.5pt;z-index:25165875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" filled="f" stroked="f">
            <o:lock v:ext="edit" aspectratio="t"/>
          </v:rect>
        </w:pict>
      </w:r>
      <w:r w:rsidR="009E1601">
        <w:rPr>
          <w:noProof/>
        </w:rPr>
        <w:pict>
          <v:rect id="AutoShape 12" o:spid="_x0000_s1028" style="position:absolute;margin-left:-42.55pt;margin-top:-623.9pt;width:.5pt;height:.5pt;z-index:25165977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AdrwIAALQ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" filled="f" stroked="f">
            <o:lock v:ext="edit" aspectratio="t"/>
          </v:rect>
        </w:pict>
      </w:r>
      <w:r w:rsidR="009E1601">
        <w:rPr>
          <w:noProof/>
        </w:rPr>
        <w:pict>
          <v:rect id="AutoShape 14" o:spid="_x0000_s1027" style="position:absolute;margin-left:-42.55pt;margin-top:-623.9pt;width:.5pt;height:.5pt;z-index:25166080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ZqrQIAALQ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" filled="f" stroked="f">
            <o:lock v:ext="edit" aspectratio="t"/>
          </v:rect>
        </w:pict>
      </w:r>
    </w:p>
    <w:sectPr w:rsidR="00670D5E" w:rsidSect="001A4120">
      <w:footerReference w:type="even" r:id="rId9"/>
      <w:footerReference w:type="default" r:id="rId10"/>
      <w:pgSz w:w="11906" w:h="16838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E56" w:rsidRDefault="00323E56">
      <w:r>
        <w:separator/>
      </w:r>
    </w:p>
  </w:endnote>
  <w:endnote w:type="continuationSeparator" w:id="0">
    <w:p w:rsidR="00323E56" w:rsidRDefault="00323E56">
      <w:r>
        <w:continuationSeparator/>
      </w:r>
    </w:p>
  </w:endnote>
  <w:endnote w:id="1">
    <w:p w:rsidR="000A56B9" w:rsidRPr="00D66A8D" w:rsidRDefault="000A56B9" w:rsidP="00D66A8D">
      <w:pPr>
        <w:pStyle w:val="a3"/>
        <w:jc w:val="both"/>
        <w:rPr>
          <w:spacing w:val="-6"/>
          <w:sz w:val="20"/>
          <w:szCs w:val="20"/>
        </w:rPr>
      </w:pPr>
      <w:r>
        <w:rPr>
          <w:rStyle w:val="ab"/>
        </w:rPr>
        <w:t>*</w:t>
      </w:r>
      <w:r>
        <w:t xml:space="preserve"> </w:t>
      </w:r>
      <w:r w:rsidRPr="007361F4">
        <w:t>А</w:t>
      </w:r>
      <w:r w:rsidRPr="007361F4">
        <w:rPr>
          <w:spacing w:val="-6"/>
          <w:sz w:val="20"/>
          <w:szCs w:val="20"/>
        </w:rPr>
        <w:t xml:space="preserve">дрес: ул.Усачева, 6, комнаты 217-219. Для подачи документов необходимо заранее связаться  по электронной почте:         </w:t>
      </w:r>
      <w:r w:rsidRPr="007361F4">
        <w:rPr>
          <w:spacing w:val="-6"/>
          <w:sz w:val="20"/>
          <w:szCs w:val="20"/>
          <w:lang w:val="en-US"/>
        </w:rPr>
        <w:t>MathStudyOffice</w:t>
      </w:r>
      <w:r w:rsidRPr="007361F4">
        <w:rPr>
          <w:spacing w:val="-6"/>
          <w:sz w:val="20"/>
          <w:szCs w:val="20"/>
        </w:rPr>
        <w:t>@</w:t>
      </w:r>
      <w:r w:rsidRPr="007361F4">
        <w:rPr>
          <w:spacing w:val="-6"/>
          <w:sz w:val="20"/>
          <w:szCs w:val="20"/>
          <w:lang w:val="en-US"/>
        </w:rPr>
        <w:t>hse</w:t>
      </w:r>
      <w:r w:rsidRPr="007361F4">
        <w:rPr>
          <w:spacing w:val="-6"/>
          <w:sz w:val="20"/>
          <w:szCs w:val="20"/>
        </w:rPr>
        <w:t>.</w:t>
      </w:r>
      <w:r w:rsidRPr="007361F4">
        <w:rPr>
          <w:spacing w:val="-6"/>
          <w:sz w:val="20"/>
          <w:szCs w:val="20"/>
          <w:lang w:val="en-US"/>
        </w:rPr>
        <w:t>ru</w:t>
      </w:r>
      <w:r w:rsidRPr="007361F4">
        <w:rPr>
          <w:spacing w:val="-6"/>
          <w:sz w:val="20"/>
          <w:szCs w:val="20"/>
        </w:rPr>
        <w:t xml:space="preserve"> или </w:t>
      </w:r>
      <w:r w:rsidRPr="007361F4">
        <w:rPr>
          <w:spacing w:val="-6"/>
          <w:sz w:val="20"/>
          <w:szCs w:val="20"/>
          <w:lang w:val="en-US"/>
        </w:rPr>
        <w:t>eostroverkhova</w:t>
      </w:r>
      <w:r w:rsidRPr="007361F4">
        <w:rPr>
          <w:spacing w:val="-6"/>
          <w:sz w:val="20"/>
          <w:szCs w:val="20"/>
        </w:rPr>
        <w:t>@</w:t>
      </w:r>
      <w:r w:rsidRPr="007361F4">
        <w:rPr>
          <w:spacing w:val="-6"/>
          <w:sz w:val="20"/>
          <w:szCs w:val="20"/>
          <w:lang w:val="en-US"/>
        </w:rPr>
        <w:t>hse</w:t>
      </w:r>
      <w:r w:rsidRPr="007361F4">
        <w:rPr>
          <w:spacing w:val="-6"/>
          <w:sz w:val="20"/>
          <w:szCs w:val="20"/>
        </w:rPr>
        <w:t>.</w:t>
      </w:r>
      <w:r w:rsidRPr="007361F4">
        <w:rPr>
          <w:spacing w:val="-6"/>
          <w:sz w:val="20"/>
          <w:szCs w:val="20"/>
          <w:lang w:val="en-US"/>
        </w:rPr>
        <w:t>ru</w:t>
      </w:r>
      <w:r w:rsidRPr="007361F4">
        <w:rPr>
          <w:spacing w:val="-6"/>
          <w:sz w:val="20"/>
          <w:szCs w:val="20"/>
        </w:rPr>
        <w:t xml:space="preserve"> или по телефону </w:t>
      </w:r>
      <w:r w:rsidRPr="007361F4">
        <w:rPr>
          <w:rStyle w:val="skypetbinnertext"/>
          <w:spacing w:val="-6"/>
          <w:sz w:val="20"/>
          <w:szCs w:val="20"/>
        </w:rPr>
        <w:t>(495) 772-95-90</w:t>
      </w:r>
      <w:r w:rsidRPr="007361F4">
        <w:rPr>
          <w:spacing w:val="-6"/>
          <w:sz w:val="20"/>
          <w:szCs w:val="20"/>
        </w:rPr>
        <w:t xml:space="preserve"> *12713, 12714, 12721.</w:t>
      </w:r>
      <w:r w:rsidRPr="006001F3">
        <w:rPr>
          <w:spacing w:val="-6"/>
          <w:sz w:val="20"/>
          <w:szCs w:val="20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B9" w:rsidRDefault="009E1601" w:rsidP="003657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A56B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A56B9" w:rsidRDefault="000A56B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B9" w:rsidRDefault="009E1601" w:rsidP="003657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A56B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47DFC">
      <w:rPr>
        <w:rStyle w:val="ad"/>
        <w:noProof/>
      </w:rPr>
      <w:t>2</w:t>
    </w:r>
    <w:r>
      <w:rPr>
        <w:rStyle w:val="ad"/>
      </w:rPr>
      <w:fldChar w:fldCharType="end"/>
    </w:r>
  </w:p>
  <w:p w:rsidR="000A56B9" w:rsidRDefault="000A56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E56" w:rsidRDefault="00323E56">
      <w:r>
        <w:separator/>
      </w:r>
    </w:p>
  </w:footnote>
  <w:footnote w:type="continuationSeparator" w:id="0">
    <w:p w:rsidR="00323E56" w:rsidRDefault="00323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4221"/>
    <w:multiLevelType w:val="multilevel"/>
    <w:tmpl w:val="422E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795"/>
    <w:rsid w:val="0000550B"/>
    <w:rsid w:val="0003465B"/>
    <w:rsid w:val="00062E15"/>
    <w:rsid w:val="00065E2F"/>
    <w:rsid w:val="000A56B9"/>
    <w:rsid w:val="001012FE"/>
    <w:rsid w:val="00117378"/>
    <w:rsid w:val="001A4120"/>
    <w:rsid w:val="001B7796"/>
    <w:rsid w:val="001D0F1E"/>
    <w:rsid w:val="001F5020"/>
    <w:rsid w:val="00260505"/>
    <w:rsid w:val="002C397F"/>
    <w:rsid w:val="002D421E"/>
    <w:rsid w:val="002D47AE"/>
    <w:rsid w:val="002E1A84"/>
    <w:rsid w:val="00302B1C"/>
    <w:rsid w:val="00303F6A"/>
    <w:rsid w:val="0031543F"/>
    <w:rsid w:val="00323E56"/>
    <w:rsid w:val="0034346E"/>
    <w:rsid w:val="003657BD"/>
    <w:rsid w:val="00367C18"/>
    <w:rsid w:val="00370A11"/>
    <w:rsid w:val="00377652"/>
    <w:rsid w:val="003A62C8"/>
    <w:rsid w:val="003F4185"/>
    <w:rsid w:val="00424108"/>
    <w:rsid w:val="0043513E"/>
    <w:rsid w:val="00460F4E"/>
    <w:rsid w:val="0048011D"/>
    <w:rsid w:val="00503F9B"/>
    <w:rsid w:val="00525A8C"/>
    <w:rsid w:val="00525C3A"/>
    <w:rsid w:val="00533675"/>
    <w:rsid w:val="00550C16"/>
    <w:rsid w:val="0057425C"/>
    <w:rsid w:val="0058507E"/>
    <w:rsid w:val="00592E15"/>
    <w:rsid w:val="005B75CE"/>
    <w:rsid w:val="005D0038"/>
    <w:rsid w:val="005D258F"/>
    <w:rsid w:val="005E2A1F"/>
    <w:rsid w:val="006001F3"/>
    <w:rsid w:val="006040B1"/>
    <w:rsid w:val="006167CD"/>
    <w:rsid w:val="006226AE"/>
    <w:rsid w:val="00635280"/>
    <w:rsid w:val="00670D5E"/>
    <w:rsid w:val="00672485"/>
    <w:rsid w:val="006860FF"/>
    <w:rsid w:val="006D795A"/>
    <w:rsid w:val="006E4C2C"/>
    <w:rsid w:val="006F1ABF"/>
    <w:rsid w:val="00705FFC"/>
    <w:rsid w:val="00730095"/>
    <w:rsid w:val="007361F4"/>
    <w:rsid w:val="00773078"/>
    <w:rsid w:val="00805D8B"/>
    <w:rsid w:val="00846F24"/>
    <w:rsid w:val="00852844"/>
    <w:rsid w:val="00892E50"/>
    <w:rsid w:val="00894B81"/>
    <w:rsid w:val="008F3B31"/>
    <w:rsid w:val="00920613"/>
    <w:rsid w:val="00970F71"/>
    <w:rsid w:val="009828F2"/>
    <w:rsid w:val="009A291A"/>
    <w:rsid w:val="009D0943"/>
    <w:rsid w:val="009E03AA"/>
    <w:rsid w:val="009E1601"/>
    <w:rsid w:val="00A370C3"/>
    <w:rsid w:val="00A46C87"/>
    <w:rsid w:val="00A9258E"/>
    <w:rsid w:val="00AC0159"/>
    <w:rsid w:val="00AD5091"/>
    <w:rsid w:val="00AE74C9"/>
    <w:rsid w:val="00AF122B"/>
    <w:rsid w:val="00B31C50"/>
    <w:rsid w:val="00B528B8"/>
    <w:rsid w:val="00B86FFF"/>
    <w:rsid w:val="00BE2EC6"/>
    <w:rsid w:val="00BE2F23"/>
    <w:rsid w:val="00BE699C"/>
    <w:rsid w:val="00BF1F5F"/>
    <w:rsid w:val="00BF5155"/>
    <w:rsid w:val="00C05449"/>
    <w:rsid w:val="00C2021E"/>
    <w:rsid w:val="00C567F1"/>
    <w:rsid w:val="00C61F8C"/>
    <w:rsid w:val="00CC1BCF"/>
    <w:rsid w:val="00CD1F70"/>
    <w:rsid w:val="00D14DFF"/>
    <w:rsid w:val="00D22281"/>
    <w:rsid w:val="00D47DFC"/>
    <w:rsid w:val="00D53050"/>
    <w:rsid w:val="00D53795"/>
    <w:rsid w:val="00D663B3"/>
    <w:rsid w:val="00D66A8D"/>
    <w:rsid w:val="00D677F6"/>
    <w:rsid w:val="00D82370"/>
    <w:rsid w:val="00DF6AED"/>
    <w:rsid w:val="00E0257F"/>
    <w:rsid w:val="00E04A3A"/>
    <w:rsid w:val="00E13F96"/>
    <w:rsid w:val="00E15FE3"/>
    <w:rsid w:val="00E562D4"/>
    <w:rsid w:val="00E925EA"/>
    <w:rsid w:val="00EA5BF7"/>
    <w:rsid w:val="00EC34B5"/>
    <w:rsid w:val="00F031F2"/>
    <w:rsid w:val="00F11D5F"/>
    <w:rsid w:val="00F20BCB"/>
    <w:rsid w:val="00F22589"/>
    <w:rsid w:val="00F33A00"/>
    <w:rsid w:val="00F4038D"/>
    <w:rsid w:val="00F43702"/>
    <w:rsid w:val="00F7727C"/>
    <w:rsid w:val="00FB4A43"/>
    <w:rsid w:val="00F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B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3795"/>
    <w:pPr>
      <w:spacing w:before="100" w:beforeAutospacing="1" w:after="100" w:afterAutospacing="1"/>
    </w:pPr>
  </w:style>
  <w:style w:type="character" w:styleId="a4">
    <w:name w:val="Strong"/>
    <w:qFormat/>
    <w:rsid w:val="00D53795"/>
    <w:rPr>
      <w:b/>
      <w:bCs/>
    </w:rPr>
  </w:style>
  <w:style w:type="character" w:styleId="a5">
    <w:name w:val="Hyperlink"/>
    <w:rsid w:val="00D53795"/>
    <w:rPr>
      <w:color w:val="0000FF"/>
      <w:u w:val="single"/>
    </w:rPr>
  </w:style>
  <w:style w:type="character" w:customStyle="1" w:styleId="skypetbinnertext">
    <w:name w:val="skype_tb_innertext"/>
    <w:basedOn w:val="a0"/>
    <w:rsid w:val="00D53795"/>
  </w:style>
  <w:style w:type="character" w:styleId="a6">
    <w:name w:val="annotation reference"/>
    <w:semiHidden/>
    <w:rsid w:val="00FC6A92"/>
    <w:rPr>
      <w:sz w:val="16"/>
      <w:szCs w:val="16"/>
    </w:rPr>
  </w:style>
  <w:style w:type="paragraph" w:styleId="a7">
    <w:name w:val="annotation text"/>
    <w:basedOn w:val="a"/>
    <w:semiHidden/>
    <w:rsid w:val="00FC6A92"/>
    <w:rPr>
      <w:sz w:val="20"/>
      <w:szCs w:val="20"/>
    </w:rPr>
  </w:style>
  <w:style w:type="paragraph" w:styleId="a8">
    <w:name w:val="annotation subject"/>
    <w:basedOn w:val="a7"/>
    <w:next w:val="a7"/>
    <w:semiHidden/>
    <w:rsid w:val="00FC6A92"/>
    <w:rPr>
      <w:b/>
      <w:bCs/>
    </w:rPr>
  </w:style>
  <w:style w:type="paragraph" w:styleId="a9">
    <w:name w:val="Balloon Text"/>
    <w:basedOn w:val="a"/>
    <w:semiHidden/>
    <w:rsid w:val="00FC6A92"/>
    <w:rPr>
      <w:rFonts w:ascii="Tahoma" w:hAnsi="Tahoma" w:cs="Tahoma"/>
      <w:sz w:val="16"/>
      <w:szCs w:val="16"/>
    </w:rPr>
  </w:style>
  <w:style w:type="paragraph" w:styleId="aa">
    <w:name w:val="endnote text"/>
    <w:basedOn w:val="a"/>
    <w:semiHidden/>
    <w:rsid w:val="00D663B3"/>
    <w:rPr>
      <w:sz w:val="20"/>
      <w:szCs w:val="20"/>
    </w:rPr>
  </w:style>
  <w:style w:type="character" w:styleId="ab">
    <w:name w:val="endnote reference"/>
    <w:semiHidden/>
    <w:rsid w:val="00D663B3"/>
    <w:rPr>
      <w:vertAlign w:val="superscript"/>
    </w:rPr>
  </w:style>
  <w:style w:type="paragraph" w:styleId="ac">
    <w:name w:val="footer"/>
    <w:basedOn w:val="a"/>
    <w:rsid w:val="003657B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3657BD"/>
  </w:style>
  <w:style w:type="character" w:styleId="ae">
    <w:name w:val="FollowedHyperlink"/>
    <w:basedOn w:val="a0"/>
    <w:rsid w:val="00BF51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3795"/>
    <w:pPr>
      <w:spacing w:before="100" w:beforeAutospacing="1" w:after="100" w:afterAutospacing="1"/>
    </w:pPr>
  </w:style>
  <w:style w:type="character" w:styleId="a4">
    <w:name w:val="Strong"/>
    <w:qFormat/>
    <w:rsid w:val="00D53795"/>
    <w:rPr>
      <w:b/>
      <w:bCs/>
    </w:rPr>
  </w:style>
  <w:style w:type="character" w:styleId="a5">
    <w:name w:val="Hyperlink"/>
    <w:rsid w:val="00D53795"/>
    <w:rPr>
      <w:color w:val="0000FF"/>
      <w:u w:val="single"/>
    </w:rPr>
  </w:style>
  <w:style w:type="character" w:customStyle="1" w:styleId="skypetbinnertext">
    <w:name w:val="skype_tb_innertext"/>
    <w:basedOn w:val="a0"/>
    <w:rsid w:val="00D53795"/>
  </w:style>
  <w:style w:type="character" w:styleId="a6">
    <w:name w:val="annotation reference"/>
    <w:semiHidden/>
    <w:rsid w:val="00FC6A92"/>
    <w:rPr>
      <w:sz w:val="16"/>
      <w:szCs w:val="16"/>
    </w:rPr>
  </w:style>
  <w:style w:type="paragraph" w:styleId="a7">
    <w:name w:val="annotation text"/>
    <w:basedOn w:val="a"/>
    <w:semiHidden/>
    <w:rsid w:val="00FC6A92"/>
    <w:rPr>
      <w:sz w:val="20"/>
      <w:szCs w:val="20"/>
    </w:rPr>
  </w:style>
  <w:style w:type="paragraph" w:styleId="a8">
    <w:name w:val="annotation subject"/>
    <w:basedOn w:val="a7"/>
    <w:next w:val="a7"/>
    <w:semiHidden/>
    <w:rsid w:val="00FC6A92"/>
    <w:rPr>
      <w:b/>
      <w:bCs/>
    </w:rPr>
  </w:style>
  <w:style w:type="paragraph" w:styleId="a9">
    <w:name w:val="Balloon Text"/>
    <w:basedOn w:val="a"/>
    <w:semiHidden/>
    <w:rsid w:val="00FC6A92"/>
    <w:rPr>
      <w:rFonts w:ascii="Tahoma" w:hAnsi="Tahoma" w:cs="Tahoma"/>
      <w:sz w:val="16"/>
      <w:szCs w:val="16"/>
    </w:rPr>
  </w:style>
  <w:style w:type="paragraph" w:styleId="aa">
    <w:name w:val="endnote text"/>
    <w:basedOn w:val="a"/>
    <w:semiHidden/>
    <w:rsid w:val="00D663B3"/>
    <w:rPr>
      <w:sz w:val="20"/>
      <w:szCs w:val="20"/>
    </w:rPr>
  </w:style>
  <w:style w:type="character" w:styleId="ab">
    <w:name w:val="endnote reference"/>
    <w:semiHidden/>
    <w:rsid w:val="00D663B3"/>
    <w:rPr>
      <w:vertAlign w:val="superscript"/>
    </w:rPr>
  </w:style>
  <w:style w:type="paragraph" w:styleId="ac">
    <w:name w:val="footer"/>
    <w:basedOn w:val="a"/>
    <w:rsid w:val="003657B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3657BD"/>
  </w:style>
  <w:style w:type="character" w:styleId="ae">
    <w:name w:val="FollowedHyperlink"/>
    <w:basedOn w:val="a0"/>
    <w:rsid w:val="00BF51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ba/math/vacant%2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BD56E-9958-490A-B5B3-5D845FFE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переводе на 1 и последующие курсы факультета математики</vt:lpstr>
    </vt:vector>
  </TitlesOfParts>
  <Company>hse</Company>
  <LinksUpToDate>false</LinksUpToDate>
  <CharactersWithSpaces>5797</CharactersWithSpaces>
  <SharedDoc>false</SharedDoc>
  <HLinks>
    <vt:vector size="6" baseType="variant"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http://www.edu.ru/db/mo/Data/d_98/501.html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переводе на 1 и последующие курсы факультета математики</dc:title>
  <dc:creator>user</dc:creator>
  <cp:lastModifiedBy>eklimentova</cp:lastModifiedBy>
  <cp:revision>2</cp:revision>
  <cp:lastPrinted>2017-03-14T11:56:00Z</cp:lastPrinted>
  <dcterms:created xsi:type="dcterms:W3CDTF">2017-03-22T14:48:00Z</dcterms:created>
  <dcterms:modified xsi:type="dcterms:W3CDTF">2017-03-22T14:48:00Z</dcterms:modified>
</cp:coreProperties>
</file>