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67" w:rsidRDefault="000D2067" w:rsidP="00C47943">
      <w:pPr>
        <w:jc w:val="center"/>
      </w:pPr>
      <w:r>
        <w:t>АННОТАЦИЯ СП</w:t>
      </w:r>
      <w:r w:rsidR="006C52C4">
        <w:t>ЕЦКУРСА «МЕТОДЫ СБОРА И АНАЛИЗА</w:t>
      </w:r>
      <w:r>
        <w:t xml:space="preserve"> СОЦИОЛОГИЧЕСКОЙ ИНФОРМАЦИИ»</w:t>
      </w:r>
    </w:p>
    <w:p w:rsidR="00657CED" w:rsidRDefault="00E62706" w:rsidP="00E62706">
      <w:pPr>
        <w:jc w:val="center"/>
      </w:pPr>
      <w:r>
        <w:t xml:space="preserve">Профессор </w:t>
      </w:r>
      <w:r w:rsidR="00657CED">
        <w:t>Д.С. Шмерлинг</w:t>
      </w:r>
    </w:p>
    <w:p w:rsidR="000D2067" w:rsidRDefault="00E62706" w:rsidP="000D2067">
      <w:r>
        <w:t>Спецк</w:t>
      </w:r>
      <w:r w:rsidR="005D3176">
        <w:t xml:space="preserve">урс рассчитан на студентов-математиков </w:t>
      </w:r>
      <w:r w:rsidR="005060F7">
        <w:t xml:space="preserve">от </w:t>
      </w:r>
      <w:r w:rsidR="005D3176">
        <w:t>2</w:t>
      </w:r>
      <w:r w:rsidR="005060F7">
        <w:t xml:space="preserve"> курса</w:t>
      </w:r>
      <w:r w:rsidR="005D3176">
        <w:t xml:space="preserve"> </w:t>
      </w:r>
      <w:proofErr w:type="spellStart"/>
      <w:r w:rsidR="005D3176">
        <w:t>бакалавриата</w:t>
      </w:r>
      <w:proofErr w:type="spellEnd"/>
      <w:r w:rsidR="005D3176">
        <w:t xml:space="preserve"> и </w:t>
      </w:r>
      <w:r w:rsidR="005060F7">
        <w:t>старше</w:t>
      </w:r>
      <w:r w:rsidR="005D3176">
        <w:t>.</w:t>
      </w:r>
      <w:r w:rsidR="005060F7">
        <w:t xml:space="preserve"> Р</w:t>
      </w:r>
      <w:r w:rsidR="00D16800">
        <w:t xml:space="preserve">ечь </w:t>
      </w:r>
      <w:r w:rsidR="005060F7">
        <w:t>пой</w:t>
      </w:r>
      <w:r w:rsidR="00D16800">
        <w:t>дёт о планировании выборки и эксперимента и процессах сбора, систематизации,</w:t>
      </w:r>
      <w:r w:rsidR="00C5415F">
        <w:t xml:space="preserve"> обработки и интерпретации</w:t>
      </w:r>
      <w:r w:rsidR="00D16800">
        <w:t xml:space="preserve"> информации</w:t>
      </w:r>
      <w:r w:rsidR="005060F7">
        <w:t>.</w:t>
      </w:r>
    </w:p>
    <w:p w:rsidR="000D2067" w:rsidRPr="00B247A4" w:rsidRDefault="00C5415F" w:rsidP="000D2067">
      <w:r>
        <w:t>1. В</w:t>
      </w:r>
      <w:r w:rsidR="00D16800">
        <w:t>иды информации и её источники, как и откуда узнать о её существов</w:t>
      </w:r>
      <w:r w:rsidR="00753B02">
        <w:t>ании (с примерами)</w:t>
      </w:r>
    </w:p>
    <w:p w:rsidR="000D2067" w:rsidRDefault="00C5415F" w:rsidP="000D2067">
      <w:r>
        <w:t>2. О</w:t>
      </w:r>
      <w:r w:rsidR="00D16800">
        <w:t>сновные направления развит</w:t>
      </w:r>
      <w:r w:rsidR="0033374D">
        <w:t>ия математической статистики</w:t>
      </w:r>
      <w:r w:rsidR="00D16800">
        <w:t xml:space="preserve"> и анализа данных</w:t>
      </w:r>
    </w:p>
    <w:p w:rsidR="00B10DCF" w:rsidRDefault="00C5415F">
      <w:r>
        <w:t>3. М</w:t>
      </w:r>
      <w:r w:rsidR="00D16800">
        <w:t xml:space="preserve">аркетинговые исследования </w:t>
      </w:r>
      <w:r w:rsidR="00D16800" w:rsidRPr="00D746FD">
        <w:t>(</w:t>
      </w:r>
      <w:r w:rsidR="00D16800">
        <w:rPr>
          <w:lang w:val="en-US"/>
        </w:rPr>
        <w:t>marketing</w:t>
      </w:r>
      <w:r w:rsidR="00D16800" w:rsidRPr="00D746FD">
        <w:t xml:space="preserve"> </w:t>
      </w:r>
      <w:r w:rsidR="00D16800">
        <w:rPr>
          <w:lang w:val="en-US"/>
        </w:rPr>
        <w:t>research</w:t>
      </w:r>
      <w:r w:rsidR="00D16800" w:rsidRPr="00D746FD">
        <w:t xml:space="preserve">, </w:t>
      </w:r>
      <w:r w:rsidR="00D06987">
        <w:rPr>
          <w:lang w:val="en-US"/>
        </w:rPr>
        <w:t>MR</w:t>
      </w:r>
      <w:r w:rsidR="00D16800" w:rsidRPr="00D746FD">
        <w:t xml:space="preserve">): </w:t>
      </w:r>
      <w:r w:rsidR="00D16800">
        <w:t>направления, задачи, сп</w:t>
      </w:r>
      <w:r w:rsidR="0033374D">
        <w:t>рос, рынок, развитие, тенденции</w:t>
      </w:r>
    </w:p>
    <w:p w:rsidR="00D746FD" w:rsidRPr="00A265D9" w:rsidRDefault="00C5415F">
      <w:r>
        <w:t>5. Д</w:t>
      </w:r>
      <w:r w:rsidR="00D16800">
        <w:t>исперсионный анализ пр</w:t>
      </w:r>
      <w:r w:rsidR="005060F7">
        <w:t xml:space="preserve">и классических предположениях: </w:t>
      </w:r>
      <w:r w:rsidR="00D06987">
        <w:rPr>
          <w:lang w:val="en-US"/>
        </w:rPr>
        <w:t>ANOVA</w:t>
      </w:r>
      <w:r w:rsidR="00D16800" w:rsidRPr="00A265D9">
        <w:t xml:space="preserve">, </w:t>
      </w:r>
      <w:r w:rsidR="00D06987">
        <w:rPr>
          <w:lang w:val="en-US"/>
        </w:rPr>
        <w:t>MANOVA</w:t>
      </w:r>
      <w:r w:rsidR="00D16800" w:rsidRPr="00A265D9">
        <w:t>.</w:t>
      </w:r>
    </w:p>
    <w:p w:rsidR="00B10DCF" w:rsidRDefault="00C5415F">
      <w:r>
        <w:t>6. Р</w:t>
      </w:r>
      <w:r w:rsidR="00D16800">
        <w:t>егрессионный анализ при классических предположениях: линейный и нелинейный, одномерный и многомерный</w:t>
      </w:r>
    </w:p>
    <w:p w:rsidR="00046864" w:rsidRDefault="00D16800">
      <w:r>
        <w:t>7</w:t>
      </w:r>
      <w:r w:rsidR="00C5415F">
        <w:t>. Т</w:t>
      </w:r>
      <w:r>
        <w:t>аблицы сопряженности</w:t>
      </w:r>
    </w:p>
    <w:p w:rsidR="00B10DCF" w:rsidRDefault="00D16800">
      <w:r>
        <w:t>8.</w:t>
      </w:r>
      <w:r w:rsidR="00C5415F">
        <w:t xml:space="preserve"> А</w:t>
      </w:r>
      <w:r>
        <w:t>лгебраические задачи агрегирования информации</w:t>
      </w:r>
    </w:p>
    <w:p w:rsidR="00B10DCF" w:rsidRDefault="00C5415F">
      <w:r>
        <w:t>9. Т</w:t>
      </w:r>
      <w:r w:rsidR="00D16800">
        <w:t xml:space="preserve">еория графов для </w:t>
      </w:r>
      <w:r w:rsidR="005060F7">
        <w:t>анализа данных</w:t>
      </w:r>
    </w:p>
    <w:p w:rsidR="00FC7BB0" w:rsidRDefault="00D16800">
      <w:r>
        <w:t>10</w:t>
      </w:r>
      <w:r w:rsidRPr="00B247A4">
        <w:t>.</w:t>
      </w:r>
      <w:r w:rsidR="00C5415F">
        <w:t xml:space="preserve"> М</w:t>
      </w:r>
      <w:r>
        <w:t>етод главных компонент</w:t>
      </w:r>
    </w:p>
    <w:p w:rsidR="00B247A4" w:rsidRDefault="00C5415F">
      <w:r>
        <w:t>11. Ф</w:t>
      </w:r>
      <w:r w:rsidR="00D16800">
        <w:t>акторный анализ</w:t>
      </w:r>
    </w:p>
    <w:p w:rsidR="00B247A4" w:rsidRDefault="00C5415F">
      <w:r>
        <w:t>12. К</w:t>
      </w:r>
      <w:r w:rsidR="00D16800">
        <w:t>анонические корреляции</w:t>
      </w:r>
    </w:p>
    <w:p w:rsidR="00B247A4" w:rsidRDefault="00D16800">
      <w:r>
        <w:t>13. Дискриминантный анализ</w:t>
      </w:r>
    </w:p>
    <w:p w:rsidR="00046864" w:rsidRDefault="00D16800">
      <w:r>
        <w:t>14. Анализ соответствий</w:t>
      </w:r>
    </w:p>
    <w:p w:rsidR="00046864" w:rsidRDefault="00D16800">
      <w:r>
        <w:t xml:space="preserve">15. Многомерное метрическое и </w:t>
      </w:r>
      <w:proofErr w:type="spellStart"/>
      <w:r>
        <w:t>неметрическое</w:t>
      </w:r>
      <w:proofErr w:type="spellEnd"/>
      <w:r>
        <w:t xml:space="preserve"> </w:t>
      </w:r>
      <w:proofErr w:type="spellStart"/>
      <w:r>
        <w:t>шкалирование</w:t>
      </w:r>
      <w:proofErr w:type="spellEnd"/>
    </w:p>
    <w:p w:rsidR="00046864" w:rsidRDefault="00D16800">
      <w:r>
        <w:t xml:space="preserve">16. </w:t>
      </w:r>
      <w:proofErr w:type="spellStart"/>
      <w:r>
        <w:t>Непараметрика</w:t>
      </w:r>
      <w:proofErr w:type="spellEnd"/>
      <w:r>
        <w:t>: одна, две и более вы</w:t>
      </w:r>
      <w:r w:rsidR="00EE1F80">
        <w:t>борки, дисперсионный 2-х, 3-х</w:t>
      </w:r>
      <w:r>
        <w:t xml:space="preserve">, </w:t>
      </w:r>
      <w:r>
        <w:rPr>
          <w:lang w:val="en-US"/>
        </w:rPr>
        <w:t>k</w:t>
      </w:r>
      <w:r w:rsidRPr="00732E18">
        <w:t>-</w:t>
      </w:r>
      <w:r>
        <w:t>факторный (</w:t>
      </w:r>
      <w:r>
        <w:rPr>
          <w:lang w:val="en-US"/>
        </w:rPr>
        <w:t>k</w:t>
      </w:r>
      <w:r w:rsidRPr="00732E18">
        <w:t xml:space="preserve"> </w:t>
      </w:r>
      <w:r>
        <w:t>более 2-х) для одномерного и мно</w:t>
      </w:r>
      <w:bookmarkStart w:id="0" w:name="_GoBack"/>
      <w:bookmarkEnd w:id="0"/>
      <w:r>
        <w:t>гомерного случаев</w:t>
      </w:r>
    </w:p>
    <w:p w:rsidR="006F6DC9" w:rsidRDefault="00D16800">
      <w:r>
        <w:t>17. Планирование, организация и проведение выборочных обследований</w:t>
      </w:r>
    </w:p>
    <w:p w:rsidR="002F76A8" w:rsidRDefault="00D16800">
      <w:r>
        <w:t>18. Экспертные оценки: парные и множественные сравнения, баллы и ранги</w:t>
      </w:r>
    </w:p>
    <w:p w:rsidR="002F76A8" w:rsidRDefault="00D16800">
      <w:r>
        <w:t xml:space="preserve">19. </w:t>
      </w:r>
      <w:r w:rsidR="005060F7">
        <w:t>Экспертные оценки</w:t>
      </w:r>
      <w:r>
        <w:t>: адекватность моделей, согласованность</w:t>
      </w:r>
    </w:p>
    <w:p w:rsidR="006C52C4" w:rsidRPr="00732E18" w:rsidRDefault="00D16800">
      <w:r>
        <w:t>20. Немного о временных рядах (непараметрические и параметрические методы)</w:t>
      </w:r>
    </w:p>
    <w:sectPr w:rsidR="006C52C4" w:rsidRPr="0073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A1"/>
    <w:rsid w:val="00046864"/>
    <w:rsid w:val="000C69B9"/>
    <w:rsid w:val="000D2067"/>
    <w:rsid w:val="00122276"/>
    <w:rsid w:val="001A55B3"/>
    <w:rsid w:val="002119E4"/>
    <w:rsid w:val="00270A8F"/>
    <w:rsid w:val="002F76A8"/>
    <w:rsid w:val="0033374D"/>
    <w:rsid w:val="003774AD"/>
    <w:rsid w:val="003D3ED3"/>
    <w:rsid w:val="004A387C"/>
    <w:rsid w:val="005060F7"/>
    <w:rsid w:val="005D3176"/>
    <w:rsid w:val="00646FA1"/>
    <w:rsid w:val="00657CED"/>
    <w:rsid w:val="006C52C4"/>
    <w:rsid w:val="006E7121"/>
    <w:rsid w:val="006F6DC9"/>
    <w:rsid w:val="00732E18"/>
    <w:rsid w:val="00753B02"/>
    <w:rsid w:val="00791AB8"/>
    <w:rsid w:val="00843979"/>
    <w:rsid w:val="008B328D"/>
    <w:rsid w:val="00936ABE"/>
    <w:rsid w:val="00A265D9"/>
    <w:rsid w:val="00AE4A71"/>
    <w:rsid w:val="00B10DCF"/>
    <w:rsid w:val="00B247A4"/>
    <w:rsid w:val="00BB656A"/>
    <w:rsid w:val="00C25D2A"/>
    <w:rsid w:val="00C47943"/>
    <w:rsid w:val="00C5415F"/>
    <w:rsid w:val="00D06987"/>
    <w:rsid w:val="00D16800"/>
    <w:rsid w:val="00D746FD"/>
    <w:rsid w:val="00DE7CE7"/>
    <w:rsid w:val="00E62706"/>
    <w:rsid w:val="00EE1F80"/>
    <w:rsid w:val="00F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1EB1-FD21-44D8-801A-94628B31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28</cp:revision>
  <dcterms:created xsi:type="dcterms:W3CDTF">2016-08-05T15:11:00Z</dcterms:created>
  <dcterms:modified xsi:type="dcterms:W3CDTF">2016-08-14T05:44:00Z</dcterms:modified>
</cp:coreProperties>
</file>