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6D" w:rsidRDefault="00C00EB4" w:rsidP="00C00EB4">
      <w:pPr>
        <w:jc w:val="center"/>
        <w:rPr>
          <w:b/>
          <w:sz w:val="28"/>
          <w:szCs w:val="28"/>
        </w:rPr>
      </w:pPr>
      <w:r w:rsidRPr="00C00EB4">
        <w:rPr>
          <w:b/>
          <w:sz w:val="28"/>
          <w:szCs w:val="28"/>
        </w:rPr>
        <w:t>Сложные системы: от физики к экономике</w:t>
      </w:r>
    </w:p>
    <w:p w:rsidR="00694520" w:rsidRPr="00694520" w:rsidRDefault="00694520" w:rsidP="00C00EB4">
      <w:pPr>
        <w:jc w:val="center"/>
        <w:rPr>
          <w:sz w:val="28"/>
          <w:szCs w:val="28"/>
        </w:rPr>
      </w:pPr>
      <w:r w:rsidRPr="00694520">
        <w:rPr>
          <w:sz w:val="28"/>
          <w:szCs w:val="28"/>
        </w:rPr>
        <w:t>Апенко С.М.</w:t>
      </w:r>
    </w:p>
    <w:p w:rsidR="00C00EB4" w:rsidRDefault="00C00EB4" w:rsidP="00C00EB4">
      <w:pPr>
        <w:jc w:val="center"/>
        <w:rPr>
          <w:b/>
          <w:sz w:val="28"/>
          <w:szCs w:val="28"/>
        </w:rPr>
      </w:pPr>
    </w:p>
    <w:p w:rsidR="00C00EB4" w:rsidRDefault="00C00EB4" w:rsidP="00C00EB4">
      <w:r>
        <w:t xml:space="preserve">Сложными обычно называют системы, состоящие из большого числа элементов, сильно взаимодействующих между собой. </w:t>
      </w:r>
      <w:r w:rsidR="006540BC">
        <w:t>Для сложных систем характерно появление совершенно новых свойств у системы как целого</w:t>
      </w:r>
      <w:r w:rsidR="00B06B32">
        <w:t xml:space="preserve"> (</w:t>
      </w:r>
      <w:r w:rsidR="00B06B32">
        <w:rPr>
          <w:lang w:val="en-US"/>
        </w:rPr>
        <w:t>emergent behavior</w:t>
      </w:r>
      <w:r w:rsidR="00B06B32">
        <w:t>, системные эффекты</w:t>
      </w:r>
      <w:r w:rsidR="00B06B32">
        <w:rPr>
          <w:lang w:val="en-US"/>
        </w:rPr>
        <w:t>)</w:t>
      </w:r>
      <w:r w:rsidR="006540BC">
        <w:t xml:space="preserve">, несводимых к свойствам отдельных элементов. </w:t>
      </w:r>
      <w:r>
        <w:t xml:space="preserve">Детальное описание таких систем почти всегда оказывается невозможным, а часто и ненужным, и на первый план при анализе </w:t>
      </w:r>
      <w:r w:rsidR="006540BC">
        <w:t xml:space="preserve">выходят статистические методы, подобные тем, которые традиционно использовались в </w:t>
      </w:r>
      <w:r w:rsidR="00B06B32">
        <w:t>теоретической</w:t>
      </w:r>
      <w:r w:rsidR="006540BC">
        <w:t xml:space="preserve"> физике. </w:t>
      </w:r>
    </w:p>
    <w:p w:rsidR="006540BC" w:rsidRDefault="006540BC" w:rsidP="00C00EB4">
      <w:r>
        <w:t xml:space="preserve">Поэтому в начале курса мы познакомимся с основными понятиями </w:t>
      </w:r>
      <w:r w:rsidR="00B06B32">
        <w:t xml:space="preserve">равновесной </w:t>
      </w:r>
      <w:r>
        <w:t xml:space="preserve">статистической </w:t>
      </w:r>
      <w:r w:rsidR="00B06B32">
        <w:t>механики</w:t>
      </w:r>
      <w:r>
        <w:t>, следуя классическому подходу Гиббса, и кратко рассмотрим основные примеры успешного применения статистических методов к описанию ряда фундаментальных физических явлений</w:t>
      </w:r>
      <w:r w:rsidR="00E82423">
        <w:t>: конденсации в газе, сверхтекучести, переходов</w:t>
      </w:r>
      <w:r w:rsidR="00B06B32">
        <w:t xml:space="preserve"> порядок-беспорядок. </w:t>
      </w:r>
      <w:r w:rsidR="007753B1">
        <w:t xml:space="preserve">Это поможет приобести интуицию, необходимую для понимания поведения более сложных систем. </w:t>
      </w:r>
      <w:r w:rsidR="00B06B32">
        <w:t>При этом особое</w:t>
      </w:r>
      <w:r w:rsidR="00B06B32" w:rsidRPr="00AA3803">
        <w:t xml:space="preserve"> внимание будет уделено </w:t>
      </w:r>
      <w:r w:rsidR="00D6632E">
        <w:t xml:space="preserve">именно </w:t>
      </w:r>
      <w:r w:rsidR="00B06B32">
        <w:t xml:space="preserve">фазовым переходам, которые представляют собой едва ли не самые яркие примеры </w:t>
      </w:r>
      <w:r w:rsidR="00B06B32">
        <w:rPr>
          <w:lang w:val="en-US"/>
        </w:rPr>
        <w:t xml:space="preserve">emergent behavior. </w:t>
      </w:r>
      <w:r w:rsidR="00B06B32">
        <w:t xml:space="preserve">Здесь предполагается </w:t>
      </w:r>
      <w:r w:rsidR="007753B1">
        <w:t xml:space="preserve">также </w:t>
      </w:r>
      <w:r w:rsidR="00B06B32">
        <w:t>познакомиться с методом ренормализа</w:t>
      </w:r>
      <w:r w:rsidR="00D6632E">
        <w:t>ционной группы, показавши</w:t>
      </w:r>
      <w:r w:rsidR="00B06B32">
        <w:t xml:space="preserve">м свою эффективность </w:t>
      </w:r>
      <w:r w:rsidR="00B06B32" w:rsidRPr="00AA3803">
        <w:t>не только в статистической физике, но и в квантовой теории поля</w:t>
      </w:r>
      <w:r w:rsidR="00B06B32">
        <w:t>.</w:t>
      </w:r>
      <w:r w:rsidR="00246752">
        <w:t xml:space="preserve"> </w:t>
      </w:r>
    </w:p>
    <w:p w:rsidR="00246752" w:rsidRDefault="00246752" w:rsidP="00C00EB4">
      <w:r>
        <w:t>Затем планируется серьезно обсудить системы</w:t>
      </w:r>
      <w:r w:rsidR="007753B1">
        <w:t xml:space="preserve"> далекие от равновесия</w:t>
      </w:r>
      <w:r>
        <w:t xml:space="preserve">. Эти вопросы включают в себя как традиционный материал физической кинетики, так и такие, сравнительно новые явления, как </w:t>
      </w:r>
      <w:r w:rsidR="009B7328">
        <w:t xml:space="preserve">самоорганизованная критичность, </w:t>
      </w:r>
      <w:r>
        <w:t xml:space="preserve">поведение систем  активных агентов </w:t>
      </w:r>
      <w:r>
        <w:rPr>
          <w:lang w:val="en-US"/>
        </w:rPr>
        <w:t xml:space="preserve">(active matter) </w:t>
      </w:r>
      <w:r>
        <w:t xml:space="preserve">или систем с неконсервативными взаимодействиями (например, </w:t>
      </w:r>
      <w:r>
        <w:rPr>
          <w:lang w:val="en-US"/>
        </w:rPr>
        <w:t>granular gases)</w:t>
      </w:r>
      <w:r>
        <w:t xml:space="preserve">. </w:t>
      </w:r>
      <w:r w:rsidR="007753B1">
        <w:t xml:space="preserve">Выйдя за рамки физики, мы </w:t>
      </w:r>
      <w:r w:rsidR="00E70729">
        <w:t>перейдем</w:t>
      </w:r>
      <w:r w:rsidR="007753B1">
        <w:t xml:space="preserve"> к агентным моделям, использ</w:t>
      </w:r>
      <w:r w:rsidR="00B37471">
        <w:t xml:space="preserve">уемым в современной экономике, </w:t>
      </w:r>
      <w:r w:rsidR="007753B1">
        <w:t>социологии</w:t>
      </w:r>
      <w:r w:rsidR="00B37471">
        <w:t xml:space="preserve"> и </w:t>
      </w:r>
      <w:r w:rsidR="009F30DA">
        <w:t>математической биологии</w:t>
      </w:r>
      <w:r w:rsidR="007753B1">
        <w:t>.</w:t>
      </w:r>
      <w:r w:rsidR="00FE127D">
        <w:t xml:space="preserve"> Здесь можно обсудить кинетические модели перераспределения богатства, модели </w:t>
      </w:r>
      <w:r w:rsidR="00127D98">
        <w:t>кризисных явлений</w:t>
      </w:r>
      <w:r w:rsidR="009E01B6">
        <w:t xml:space="preserve"> в экономике, а также </w:t>
      </w:r>
      <w:r w:rsidR="00174687">
        <w:t>ряд моделей</w:t>
      </w:r>
      <w:r w:rsidR="00C83D7B">
        <w:t>, возникающих в</w:t>
      </w:r>
      <w:r w:rsidR="009E01B6">
        <w:t xml:space="preserve"> </w:t>
      </w:r>
      <w:r w:rsidR="00174687">
        <w:t xml:space="preserve"> </w:t>
      </w:r>
      <w:r w:rsidR="009E01B6">
        <w:t>эволюционной теории игр.</w:t>
      </w:r>
    </w:p>
    <w:p w:rsidR="00FE127D" w:rsidRDefault="00FE127D" w:rsidP="00FE127D">
      <w:r>
        <w:t xml:space="preserve">Данный курс предполагает знание математического анализа и теории вероятностей, классической, а в </w:t>
      </w:r>
      <w:r w:rsidR="009E01B6">
        <w:t>отдельных</w:t>
      </w:r>
      <w:r>
        <w:t xml:space="preserve"> местах и квантовой механики. В основном он рассчитан на студентов магистратуры и аспирантов, но вполне может быть доступен и студентам старших курсов бакалавриата.</w:t>
      </w:r>
    </w:p>
    <w:p w:rsidR="00FE127D" w:rsidRDefault="00FE127D" w:rsidP="00FE127D">
      <w:pPr>
        <w:rPr>
          <w:rFonts w:ascii="Calibri" w:hAnsi="Calibri" w:cs="Calibri"/>
        </w:rPr>
      </w:pPr>
      <w:r>
        <w:rPr>
          <w:rFonts w:ascii="Calibri" w:hAnsi="Calibri" w:cs="Calibri"/>
        </w:rPr>
        <w:t>В качестве литературы к данному курсу можно предложить следующие книги:</w:t>
      </w:r>
    </w:p>
    <w:p w:rsidR="00FE127D" w:rsidRDefault="00FE127D" w:rsidP="005C0893">
      <w:pPr>
        <w:pStyle w:val="a3"/>
        <w:numPr>
          <w:ilvl w:val="0"/>
          <w:numId w:val="1"/>
        </w:numPr>
      </w:pPr>
      <w:r>
        <w:t>Ландау Л.Д., Лифшиц Е.М. Статистическая физика, части 1,2, Наука, 1976</w:t>
      </w:r>
    </w:p>
    <w:p w:rsidR="00FE127D" w:rsidRDefault="00FE127D" w:rsidP="005C0893">
      <w:pPr>
        <w:pStyle w:val="a3"/>
        <w:numPr>
          <w:ilvl w:val="0"/>
          <w:numId w:val="1"/>
        </w:numPr>
      </w:pPr>
      <w:r w:rsidRPr="0095555C">
        <w:t>Крапивский П., Реднер С., Бен-Наим Э.</w:t>
      </w:r>
      <w:r>
        <w:t xml:space="preserve"> </w:t>
      </w:r>
      <w:r w:rsidRPr="0095555C">
        <w:t>Кинетический взгляд на статистическую физику.</w:t>
      </w:r>
      <w:r>
        <w:t xml:space="preserve"> </w:t>
      </w:r>
      <w:r w:rsidRPr="00985075">
        <w:t>ISBN: 978-5-91522-296-9</w:t>
      </w:r>
      <w:r>
        <w:t>.</w:t>
      </w:r>
    </w:p>
    <w:p w:rsidR="005B2391" w:rsidRDefault="00B37471" w:rsidP="005C0893">
      <w:pPr>
        <w:pStyle w:val="a3"/>
        <w:numPr>
          <w:ilvl w:val="0"/>
          <w:numId w:val="1"/>
        </w:numPr>
        <w:rPr>
          <w:rFonts w:eastAsia="MS Mincho" w:cstheme="minorHAnsi"/>
        </w:rPr>
      </w:pPr>
      <w:r w:rsidRPr="005B2391">
        <w:rPr>
          <w:rFonts w:eastAsia="MS Mincho" w:cstheme="minorHAnsi"/>
        </w:rPr>
        <w:t>Стенли  Г. Фазовые переходы и критические явления. М. Мир, 1973</w:t>
      </w:r>
    </w:p>
    <w:p w:rsidR="005C0893" w:rsidRPr="005C0893" w:rsidRDefault="003A3153" w:rsidP="005C0893">
      <w:pPr>
        <w:pStyle w:val="a3"/>
        <w:numPr>
          <w:ilvl w:val="0"/>
          <w:numId w:val="1"/>
        </w:numPr>
        <w:rPr>
          <w:rFonts w:eastAsia="MS Mincho" w:cstheme="minorHAnsi"/>
        </w:rPr>
      </w:pPr>
      <w:r w:rsidRPr="005B2391">
        <w:rPr>
          <w:rFonts w:eastAsia="MS Mincho" w:cstheme="minorHAnsi"/>
        </w:rPr>
        <w:t>N</w:t>
      </w:r>
      <w:r w:rsidRPr="005B2391">
        <w:rPr>
          <w:rFonts w:eastAsia="MS Mincho" w:cstheme="minorHAnsi"/>
          <w:lang w:val="en-US"/>
        </w:rPr>
        <w:t>owak</w:t>
      </w:r>
      <w:r w:rsidRPr="005B2391">
        <w:rPr>
          <w:rFonts w:eastAsia="MS Mincho" w:cstheme="minorHAnsi"/>
        </w:rPr>
        <w:t xml:space="preserve"> М.А.E</w:t>
      </w:r>
      <w:r w:rsidR="00FC3749">
        <w:rPr>
          <w:rFonts w:eastAsia="MS Mincho" w:cstheme="minorHAnsi"/>
          <w:lang w:val="en-US"/>
        </w:rPr>
        <w:t>volutionary dynamics: e</w:t>
      </w:r>
      <w:r w:rsidRPr="005B2391">
        <w:rPr>
          <w:rFonts w:eastAsia="MS Mincho" w:cstheme="minorHAnsi"/>
          <w:lang w:val="en-US"/>
        </w:rPr>
        <w:t>xploring</w:t>
      </w:r>
      <w:r w:rsidRPr="005B2391">
        <w:rPr>
          <w:rFonts w:eastAsia="MS Mincho" w:cstheme="minorHAnsi"/>
        </w:rPr>
        <w:t xml:space="preserve"> </w:t>
      </w:r>
      <w:r w:rsidR="00FC3749">
        <w:rPr>
          <w:rFonts w:eastAsia="MS Mincho" w:cstheme="minorHAnsi"/>
          <w:lang w:val="en-US"/>
        </w:rPr>
        <w:t>the equations of life</w:t>
      </w:r>
      <w:r w:rsidR="001C060E">
        <w:rPr>
          <w:rFonts w:eastAsia="MS Mincho" w:cstheme="minorHAnsi"/>
          <w:lang w:val="en-US"/>
        </w:rPr>
        <w:t>,</w:t>
      </w:r>
      <w:r w:rsidRPr="005B2391">
        <w:rPr>
          <w:rFonts w:eastAsia="MS Mincho" w:cstheme="minorHAnsi"/>
          <w:lang w:val="en-US"/>
        </w:rPr>
        <w:t xml:space="preserve"> Harward Uni. Press, 2006</w:t>
      </w:r>
    </w:p>
    <w:p w:rsidR="005C0893" w:rsidRPr="005C0893" w:rsidRDefault="005C0893" w:rsidP="005C0893">
      <w:pPr>
        <w:pStyle w:val="a3"/>
        <w:numPr>
          <w:ilvl w:val="0"/>
          <w:numId w:val="1"/>
        </w:numPr>
        <w:rPr>
          <w:rFonts w:eastAsia="MS Mincho" w:cstheme="minorHAnsi"/>
        </w:rPr>
      </w:pPr>
      <w:r w:rsidRPr="005C0893">
        <w:rPr>
          <w:rFonts w:cstheme="minorHAnsi"/>
        </w:rPr>
        <w:t>B. K. Chakrabarti, A. Chakraborti, S. R. Chakravarty and A. Chatterjee</w:t>
      </w:r>
      <w:r>
        <w:rPr>
          <w:rFonts w:cstheme="minorHAnsi"/>
          <w:lang w:val="en-US"/>
        </w:rPr>
        <w:t>.</w:t>
      </w:r>
      <w:r w:rsidRPr="005C0893">
        <w:rPr>
          <w:rFonts w:cstheme="minorHAnsi"/>
          <w:lang w:val="en-US"/>
        </w:rPr>
        <w:t xml:space="preserve"> E</w:t>
      </w:r>
      <w:r w:rsidRPr="005C0893">
        <w:rPr>
          <w:rFonts w:cstheme="minorHAnsi"/>
        </w:rPr>
        <w:t>conophysics of income</w:t>
      </w:r>
    </w:p>
    <w:p w:rsidR="005C0893" w:rsidRPr="005C0893" w:rsidRDefault="005C0893" w:rsidP="005C0893">
      <w:pPr>
        <w:pStyle w:val="a3"/>
        <w:rPr>
          <w:rFonts w:eastAsia="MS Mincho" w:cstheme="minorHAnsi"/>
        </w:rPr>
      </w:pPr>
      <w:r w:rsidRPr="005C0893">
        <w:rPr>
          <w:rFonts w:cstheme="minorHAnsi"/>
        </w:rPr>
        <w:t>and wealth distributions</w:t>
      </w:r>
      <w:r>
        <w:rPr>
          <w:rFonts w:cstheme="minorHAnsi"/>
          <w:lang w:val="en-US"/>
        </w:rPr>
        <w:t>, Cambridge, 2013</w:t>
      </w:r>
    </w:p>
    <w:p w:rsidR="006540BC" w:rsidRPr="005C0893" w:rsidRDefault="00127D98" w:rsidP="00C00EB4">
      <w:pPr>
        <w:pStyle w:val="a3"/>
        <w:numPr>
          <w:ilvl w:val="0"/>
          <w:numId w:val="1"/>
        </w:numPr>
        <w:rPr>
          <w:rFonts w:eastAsia="MS Mincho" w:cstheme="minorHAnsi"/>
        </w:rPr>
      </w:pPr>
      <w:r w:rsidRPr="005B2391">
        <w:rPr>
          <w:rFonts w:eastAsia="MS Mincho" w:cstheme="minorHAnsi"/>
          <w:lang w:val="en-US"/>
        </w:rPr>
        <w:t>Social Self-Organization</w:t>
      </w:r>
      <w:r w:rsidR="007F6C9B">
        <w:rPr>
          <w:rFonts w:eastAsia="MS Mincho" w:cstheme="minorHAnsi"/>
          <w:lang w:val="en-US"/>
        </w:rPr>
        <w:t>: A</w:t>
      </w:r>
      <w:r w:rsidR="005B2391" w:rsidRPr="005B2391">
        <w:rPr>
          <w:rFonts w:cstheme="minorHAnsi"/>
          <w:color w:val="131413"/>
        </w:rPr>
        <w:t>gent-Based Simulations and Experiments to Study Emergent Social Behavior</w:t>
      </w:r>
      <w:r w:rsidRPr="005B2391">
        <w:rPr>
          <w:rFonts w:eastAsia="MS Mincho" w:cstheme="minorHAnsi"/>
          <w:lang w:val="en-US"/>
        </w:rPr>
        <w:t xml:space="preserve"> (Ed. Dirk Helbing)</w:t>
      </w:r>
      <w:r w:rsidR="001C060E">
        <w:rPr>
          <w:rFonts w:eastAsia="MS Mincho" w:cstheme="minorHAnsi"/>
          <w:lang w:val="en-US"/>
        </w:rPr>
        <w:t>,</w:t>
      </w:r>
      <w:r w:rsidRPr="005B2391">
        <w:rPr>
          <w:rFonts w:eastAsia="MS Mincho" w:cstheme="minorHAnsi"/>
          <w:lang w:val="en-US"/>
        </w:rPr>
        <w:t xml:space="preserve"> Springer, 2012</w:t>
      </w:r>
    </w:p>
    <w:sectPr w:rsidR="006540BC" w:rsidRPr="005C0893" w:rsidSect="00A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5B2"/>
    <w:multiLevelType w:val="hybridMultilevel"/>
    <w:tmpl w:val="E2F6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B7AD4"/>
    <w:multiLevelType w:val="hybridMultilevel"/>
    <w:tmpl w:val="962CB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51985"/>
    <w:multiLevelType w:val="hybridMultilevel"/>
    <w:tmpl w:val="2FD8B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00EB4"/>
    <w:rsid w:val="00127D98"/>
    <w:rsid w:val="00174687"/>
    <w:rsid w:val="001802BB"/>
    <w:rsid w:val="001B7C73"/>
    <w:rsid w:val="001C060E"/>
    <w:rsid w:val="00246752"/>
    <w:rsid w:val="003A3153"/>
    <w:rsid w:val="005B2391"/>
    <w:rsid w:val="005C0893"/>
    <w:rsid w:val="006540BC"/>
    <w:rsid w:val="00694520"/>
    <w:rsid w:val="00766015"/>
    <w:rsid w:val="007753B1"/>
    <w:rsid w:val="007F6C9B"/>
    <w:rsid w:val="009B5010"/>
    <w:rsid w:val="009B7328"/>
    <w:rsid w:val="009E01B6"/>
    <w:rsid w:val="009F2A77"/>
    <w:rsid w:val="009F30DA"/>
    <w:rsid w:val="00A67E6D"/>
    <w:rsid w:val="00B06B32"/>
    <w:rsid w:val="00B37471"/>
    <w:rsid w:val="00C00EB4"/>
    <w:rsid w:val="00C83D7B"/>
    <w:rsid w:val="00D6632E"/>
    <w:rsid w:val="00DB7D92"/>
    <w:rsid w:val="00E25550"/>
    <w:rsid w:val="00E70729"/>
    <w:rsid w:val="00E82423"/>
    <w:rsid w:val="00F93FDB"/>
    <w:rsid w:val="00FC3749"/>
    <w:rsid w:val="00FE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23</cp:revision>
  <dcterms:created xsi:type="dcterms:W3CDTF">2017-05-31T08:24:00Z</dcterms:created>
  <dcterms:modified xsi:type="dcterms:W3CDTF">2017-05-31T12:32:00Z</dcterms:modified>
</cp:coreProperties>
</file>